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rPr>
          <w:rFonts w:hint="eastAsia" w:eastAsia="宋体"/>
          <w:lang w:eastAsia="zh-CN"/>
        </w:rPr>
      </w:pPr>
    </w:p>
    <w:p/>
    <w:p/>
    <w:p/>
    <w:p/>
    <w:p/>
    <w:p/>
    <w:p/>
    <w:p>
      <w:pPr>
        <w:jc w:val="center"/>
        <w:rPr>
          <w:rFonts w:hint="eastAsia" w:ascii="仿宋" w:hAnsi="仿宋" w:eastAsia="仿宋" w:cs="仿宋"/>
          <w:sz w:val="30"/>
          <w:szCs w:val="30"/>
          <w:lang w:val="en-US" w:eastAsia="zh-CN"/>
        </w:rPr>
      </w:pPr>
      <w:r>
        <w:rPr>
          <w:rFonts w:hint="eastAsia" w:ascii="仿宋" w:hAnsi="仿宋" w:eastAsia="仿宋" w:cs="仿宋"/>
          <w:sz w:val="32"/>
          <w:szCs w:val="32"/>
          <w:lang w:val="en-US" w:eastAsia="zh-CN"/>
        </w:rPr>
        <w:t>滨</w:t>
      </w:r>
      <w:r>
        <w:rPr>
          <w:rFonts w:hint="eastAsia" w:ascii="仿宋" w:hAnsi="仿宋" w:eastAsia="仿宋"/>
          <w:sz w:val="32"/>
          <w:szCs w:val="32"/>
        </w:rPr>
        <w:t>牧</w:t>
      </w:r>
      <w:r>
        <w:rPr>
          <w:rFonts w:hint="eastAsia" w:ascii="仿宋" w:hAnsi="仿宋" w:eastAsia="仿宋" w:cs="仿宋"/>
          <w:sz w:val="32"/>
          <w:szCs w:val="32"/>
          <w:lang w:val="en-US" w:eastAsia="zh-CN"/>
        </w:rPr>
        <w:t>协字〔2018〕02号</w:t>
      </w:r>
    </w:p>
    <w:p/>
    <w:p/>
    <w:p/>
    <w:p>
      <w:pPr>
        <w:jc w:val="center"/>
        <w:rPr>
          <w:rFonts w:hint="eastAsia" w:ascii="黑体" w:hAnsi="黑体" w:eastAsia="黑体"/>
          <w:sz w:val="44"/>
          <w:szCs w:val="44"/>
        </w:rPr>
      </w:pPr>
      <w:r>
        <w:rPr>
          <w:rFonts w:hint="eastAsia" w:ascii="黑体" w:hAnsi="黑体" w:eastAsia="黑体"/>
          <w:sz w:val="44"/>
          <w:szCs w:val="44"/>
        </w:rPr>
        <w:t>关于召开滨州市畜牧协会第二届会员代表大会</w:t>
      </w:r>
    </w:p>
    <w:p>
      <w:pPr>
        <w:jc w:val="center"/>
        <w:rPr>
          <w:rFonts w:ascii="黑体" w:hAnsi="黑体" w:eastAsia="黑体"/>
          <w:sz w:val="44"/>
          <w:szCs w:val="44"/>
        </w:rPr>
      </w:pPr>
      <w:r>
        <w:rPr>
          <w:rFonts w:hint="eastAsia" w:ascii="黑体" w:hAnsi="黑体" w:eastAsia="黑体"/>
          <w:sz w:val="44"/>
          <w:szCs w:val="44"/>
        </w:rPr>
        <w:t>暨新时代畜牧业新旧动能转换培训会议的通知</w:t>
      </w:r>
    </w:p>
    <w:p>
      <w:pPr>
        <w:jc w:val="left"/>
        <w:rPr>
          <w:rFonts w:ascii="仿宋" w:hAnsi="仿宋" w:eastAsia="仿宋"/>
          <w:sz w:val="28"/>
          <w:szCs w:val="28"/>
        </w:rPr>
      </w:pPr>
    </w:p>
    <w:p>
      <w:pPr>
        <w:adjustRightInd w:val="0"/>
        <w:snapToGrid w:val="0"/>
        <w:spacing w:line="360" w:lineRule="auto"/>
        <w:jc w:val="left"/>
        <w:rPr>
          <w:rFonts w:ascii="仿宋" w:hAnsi="仿宋" w:eastAsia="仿宋"/>
          <w:sz w:val="32"/>
          <w:szCs w:val="32"/>
        </w:rPr>
      </w:pPr>
      <w:r>
        <w:rPr>
          <w:rFonts w:hint="eastAsia" w:ascii="仿宋" w:hAnsi="仿宋" w:eastAsia="仿宋"/>
          <w:sz w:val="32"/>
          <w:szCs w:val="32"/>
        </w:rPr>
        <w:t>各县区畜牧兽医局、经济技术开发区农工部、高新区农工部、北海新区农工部、各畜牧兽医相关企业、各有关单位：</w:t>
      </w:r>
    </w:p>
    <w:p>
      <w:pPr>
        <w:adjustRightInd w:val="0"/>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根据《滨州市畜牧协会章程》有关规定，经滨州市畜牧协会换届筹备会议研究，报经业务主管部门滨州市畜牧兽医局、登记管理机关滨州市民政局同意，定于2018年5月29日在滨州市绿都大酒店举行滨州市畜牧协会（以下简称“协会”）第二届会员代表大会，推选第二届协会领导，研究部署协会新时期重点工作；并邀请有关专家作新时代畜牧业新旧动能转化专题培训。现将会议有关事项通知如下：</w:t>
      </w:r>
    </w:p>
    <w:p>
      <w:pPr>
        <w:tabs>
          <w:tab w:val="left" w:pos="4307"/>
        </w:tabs>
        <w:adjustRightInd w:val="0"/>
        <w:snapToGrid w:val="0"/>
        <w:spacing w:line="360" w:lineRule="auto"/>
        <w:ind w:firstLine="640" w:firstLineChars="200"/>
        <w:jc w:val="left"/>
        <w:rPr>
          <w:rFonts w:ascii="仿宋" w:hAnsi="仿宋" w:eastAsia="仿宋" w:cs="Times New Roman"/>
          <w:sz w:val="32"/>
          <w:szCs w:val="32"/>
        </w:rPr>
      </w:pPr>
      <w:r>
        <w:rPr>
          <w:rFonts w:hint="eastAsia" w:ascii="黑体" w:hAnsi="黑体" w:eastAsia="黑体" w:cs="Times New Roman"/>
          <w:sz w:val="32"/>
          <w:szCs w:val="32"/>
        </w:rPr>
        <w:t>一、会议时间、地点：</w:t>
      </w:r>
      <w:r>
        <w:rPr>
          <w:rFonts w:ascii="仿宋" w:hAnsi="仿宋" w:eastAsia="仿宋" w:cs="Times New Roman"/>
          <w:sz w:val="32"/>
          <w:szCs w:val="32"/>
        </w:rPr>
        <w:tab/>
      </w:r>
    </w:p>
    <w:p>
      <w:pPr>
        <w:adjustRightInd w:val="0"/>
        <w:snapToGrid w:val="0"/>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1、时间：2018年5月29日全天会议</w:t>
      </w:r>
    </w:p>
    <w:p>
      <w:pPr>
        <w:adjustRightInd w:val="0"/>
        <w:snapToGrid w:val="0"/>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2、地点：滨州绿都大酒店</w:t>
      </w:r>
    </w:p>
    <w:p>
      <w:pPr>
        <w:adjustRightInd w:val="0"/>
        <w:snapToGrid w:val="0"/>
        <w:spacing w:line="360" w:lineRule="auto"/>
        <w:ind w:firstLine="1920" w:firstLineChars="600"/>
        <w:jc w:val="left"/>
        <w:rPr>
          <w:rFonts w:ascii="仿宋" w:hAnsi="仿宋" w:eastAsia="仿宋" w:cs="Times New Roman"/>
          <w:sz w:val="32"/>
          <w:szCs w:val="32"/>
        </w:rPr>
      </w:pPr>
      <w:r>
        <w:rPr>
          <w:rFonts w:hint="eastAsia" w:ascii="仿宋" w:hAnsi="仿宋" w:eastAsia="仿宋" w:cs="Times New Roman"/>
          <w:sz w:val="32"/>
          <w:szCs w:val="32"/>
        </w:rPr>
        <w:t>（滨州市经济技术开发区渤海三十路506号）</w:t>
      </w:r>
    </w:p>
    <w:p>
      <w:pPr>
        <w:adjustRightInd w:val="0"/>
        <w:snapToGrid w:val="0"/>
        <w:spacing w:line="360" w:lineRule="auto"/>
        <w:jc w:val="left"/>
        <w:rPr>
          <w:rFonts w:ascii="黑体" w:hAnsi="黑体" w:eastAsia="黑体" w:cs="Times New Roman"/>
          <w:sz w:val="32"/>
          <w:szCs w:val="32"/>
        </w:rPr>
      </w:pPr>
      <w:r>
        <w:rPr>
          <w:rFonts w:hint="eastAsia" w:ascii="仿宋" w:hAnsi="仿宋" w:eastAsia="仿宋" w:cs="Times New Roman"/>
          <w:sz w:val="32"/>
          <w:szCs w:val="32"/>
        </w:rPr>
        <w:t xml:space="preserve">  </w:t>
      </w:r>
      <w:r>
        <w:rPr>
          <w:rFonts w:hint="eastAsia" w:ascii="黑体" w:hAnsi="黑体" w:eastAsia="黑体" w:cs="Times New Roman"/>
          <w:sz w:val="32"/>
          <w:szCs w:val="32"/>
        </w:rPr>
        <w:t xml:space="preserve"> 二、会议主题：</w:t>
      </w:r>
    </w:p>
    <w:p>
      <w:pPr>
        <w:adjustRightInd w:val="0"/>
        <w:snapToGrid w:val="0"/>
        <w:spacing w:line="360" w:lineRule="auto"/>
        <w:jc w:val="left"/>
        <w:rPr>
          <w:rFonts w:ascii="黑体" w:hAnsi="黑体" w:eastAsia="黑体" w:cs="Times New Roman"/>
          <w:sz w:val="32"/>
          <w:szCs w:val="32"/>
        </w:rPr>
      </w:pPr>
      <w:r>
        <w:rPr>
          <w:rFonts w:hint="eastAsia" w:ascii="仿宋" w:hAnsi="仿宋" w:eastAsia="仿宋" w:cs="Times New Roman"/>
          <w:sz w:val="32"/>
          <w:szCs w:val="32"/>
        </w:rPr>
        <w:t xml:space="preserve">       </w:t>
      </w:r>
      <w:r>
        <w:rPr>
          <w:rFonts w:hint="eastAsia" w:ascii="黑体" w:hAnsi="黑体" w:eastAsia="黑体" w:cs="Times New Roman"/>
          <w:sz w:val="32"/>
          <w:szCs w:val="32"/>
        </w:rPr>
        <w:t>创新引领  健康安全  降本增效  绿色发展</w:t>
      </w:r>
    </w:p>
    <w:p>
      <w:pPr>
        <w:adjustRightInd w:val="0"/>
        <w:snapToGrid w:val="0"/>
        <w:spacing w:line="360" w:lineRule="auto"/>
        <w:ind w:firstLine="480" w:firstLineChars="150"/>
        <w:jc w:val="left"/>
        <w:rPr>
          <w:rFonts w:ascii="黑体" w:hAnsi="黑体" w:eastAsia="黑体" w:cs="Times New Roman"/>
          <w:sz w:val="32"/>
          <w:szCs w:val="32"/>
        </w:rPr>
      </w:pPr>
      <w:r>
        <w:rPr>
          <w:rFonts w:hint="eastAsia" w:ascii="黑体" w:hAnsi="黑体" w:eastAsia="黑体" w:cs="Times New Roman"/>
          <w:sz w:val="32"/>
          <w:szCs w:val="32"/>
        </w:rPr>
        <w:t>三、会议组织：</w:t>
      </w:r>
    </w:p>
    <w:p>
      <w:pPr>
        <w:adjustRightInd w:val="0"/>
        <w:snapToGrid w:val="0"/>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1、主办单位：滨州市畜牧协会</w:t>
      </w:r>
    </w:p>
    <w:p>
      <w:pPr>
        <w:adjustRightInd w:val="0"/>
        <w:snapToGrid w:val="0"/>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 xml:space="preserve">2、支持单位：山东省畜牧兽医局  </w:t>
      </w:r>
    </w:p>
    <w:p>
      <w:pPr>
        <w:adjustRightInd w:val="0"/>
        <w:snapToGrid w:val="0"/>
        <w:spacing w:line="360" w:lineRule="auto"/>
        <w:ind w:firstLine="2720" w:firstLineChars="850"/>
        <w:jc w:val="left"/>
        <w:rPr>
          <w:rFonts w:ascii="仿宋" w:hAnsi="仿宋" w:eastAsia="仿宋" w:cs="Times New Roman"/>
          <w:sz w:val="32"/>
          <w:szCs w:val="32"/>
        </w:rPr>
      </w:pPr>
      <w:r>
        <w:rPr>
          <w:rFonts w:hint="eastAsia" w:ascii="仿宋" w:hAnsi="仿宋" w:eastAsia="仿宋" w:cs="Times New Roman"/>
          <w:sz w:val="32"/>
          <w:szCs w:val="32"/>
        </w:rPr>
        <w:t>山东省农业专家顾问团畜牧分团</w:t>
      </w:r>
    </w:p>
    <w:p>
      <w:pPr>
        <w:adjustRightInd w:val="0"/>
        <w:snapToGrid w:val="0"/>
        <w:spacing w:line="360" w:lineRule="auto"/>
        <w:ind w:firstLine="2720" w:firstLineChars="850"/>
        <w:jc w:val="left"/>
        <w:rPr>
          <w:rFonts w:ascii="仿宋" w:hAnsi="仿宋" w:eastAsia="仿宋"/>
          <w:sz w:val="32"/>
          <w:szCs w:val="32"/>
        </w:rPr>
      </w:pPr>
      <w:r>
        <w:rPr>
          <w:rFonts w:hint="eastAsia" w:ascii="仿宋" w:hAnsi="仿宋" w:eastAsia="仿宋"/>
          <w:sz w:val="32"/>
          <w:szCs w:val="32"/>
        </w:rPr>
        <w:t>山东省畜牧协会、山东省兽药协会</w:t>
      </w:r>
    </w:p>
    <w:p>
      <w:pPr>
        <w:adjustRightInd w:val="0"/>
        <w:snapToGrid w:val="0"/>
        <w:spacing w:line="360" w:lineRule="auto"/>
        <w:ind w:firstLine="2720" w:firstLineChars="850"/>
        <w:jc w:val="left"/>
        <w:rPr>
          <w:rFonts w:hint="eastAsia" w:ascii="仿宋" w:hAnsi="仿宋" w:eastAsia="仿宋"/>
          <w:sz w:val="32"/>
          <w:szCs w:val="32"/>
          <w:lang w:eastAsia="zh-CN"/>
        </w:rPr>
      </w:pPr>
      <w:bookmarkStart w:id="1" w:name="_GoBack"/>
      <w:bookmarkEnd w:id="1"/>
      <w:r>
        <w:rPr>
          <w:rFonts w:hint="eastAsia" w:ascii="仿宋" w:hAnsi="仿宋" w:eastAsia="仿宋"/>
          <w:sz w:val="32"/>
          <w:szCs w:val="32"/>
        </w:rPr>
        <w:t>山东省奶业协会、山东省蜂业协会</w:t>
      </w:r>
    </w:p>
    <w:p>
      <w:pPr>
        <w:adjustRightInd w:val="0"/>
        <w:snapToGrid w:val="0"/>
        <w:spacing w:line="360" w:lineRule="auto"/>
        <w:ind w:left="2701" w:leftChars="1286"/>
        <w:jc w:val="left"/>
        <w:rPr>
          <w:rFonts w:hint="eastAsia" w:ascii="仿宋" w:hAnsi="仿宋" w:eastAsia="仿宋"/>
          <w:sz w:val="32"/>
          <w:szCs w:val="32"/>
        </w:rPr>
      </w:pPr>
      <w:r>
        <w:rPr>
          <w:rFonts w:hint="eastAsia" w:ascii="仿宋" w:hAnsi="仿宋" w:eastAsia="仿宋"/>
          <w:sz w:val="32"/>
          <w:szCs w:val="32"/>
        </w:rPr>
        <w:t>山东省现代农业产业技术体系生猪、家禽、牛、羊、特种经济动物、牧草创新团队</w:t>
      </w:r>
    </w:p>
    <w:p>
      <w:pPr>
        <w:adjustRightInd w:val="0"/>
        <w:snapToGrid w:val="0"/>
        <w:spacing w:line="360" w:lineRule="auto"/>
        <w:ind w:left="2701" w:leftChars="1286"/>
        <w:jc w:val="left"/>
        <w:rPr>
          <w:rFonts w:hint="eastAsia" w:ascii="仿宋" w:hAnsi="仿宋" w:eastAsia="仿宋"/>
          <w:sz w:val="32"/>
          <w:szCs w:val="32"/>
          <w:lang w:eastAsia="zh-CN"/>
        </w:rPr>
      </w:pPr>
      <w:r>
        <w:rPr>
          <w:rFonts w:hint="eastAsia" w:ascii="仿宋" w:hAnsi="仿宋" w:eastAsia="仿宋"/>
          <w:sz w:val="32"/>
          <w:szCs w:val="32"/>
        </w:rPr>
        <w:t>滨州市畜牧兽医局</w:t>
      </w:r>
      <w:r>
        <w:rPr>
          <w:rFonts w:hint="eastAsia" w:ascii="仿宋" w:hAnsi="仿宋" w:eastAsia="仿宋"/>
          <w:sz w:val="32"/>
          <w:szCs w:val="32"/>
          <w:lang w:eastAsia="zh-CN"/>
        </w:rPr>
        <w:t>、</w:t>
      </w:r>
      <w:r>
        <w:rPr>
          <w:rFonts w:hint="eastAsia" w:ascii="仿宋" w:hAnsi="仿宋" w:eastAsia="仿宋"/>
          <w:sz w:val="32"/>
          <w:szCs w:val="32"/>
        </w:rPr>
        <w:t>滨州市民政局</w:t>
      </w:r>
    </w:p>
    <w:p>
      <w:pPr>
        <w:adjustRightInd w:val="0"/>
        <w:snapToGrid w:val="0"/>
        <w:spacing w:line="360" w:lineRule="auto"/>
        <w:ind w:firstLine="2720" w:firstLineChars="850"/>
        <w:jc w:val="left"/>
        <w:rPr>
          <w:rFonts w:ascii="仿宋" w:hAnsi="仿宋" w:eastAsia="仿宋"/>
          <w:sz w:val="32"/>
          <w:szCs w:val="32"/>
        </w:rPr>
      </w:pPr>
      <w:r>
        <w:rPr>
          <w:rFonts w:hint="eastAsia" w:ascii="仿宋" w:hAnsi="仿宋" w:eastAsia="仿宋"/>
          <w:sz w:val="32"/>
          <w:szCs w:val="32"/>
        </w:rPr>
        <w:t>山东省滨州畜牧兽医研究院</w:t>
      </w:r>
    </w:p>
    <w:p>
      <w:pPr>
        <w:adjustRightInd w:val="0"/>
        <w:snapToGrid w:val="0"/>
        <w:spacing w:line="360" w:lineRule="auto"/>
        <w:ind w:firstLine="2720" w:firstLineChars="850"/>
        <w:jc w:val="left"/>
        <w:rPr>
          <w:rFonts w:ascii="仿宋" w:hAnsi="仿宋" w:eastAsia="仿宋"/>
          <w:sz w:val="32"/>
          <w:szCs w:val="32"/>
        </w:rPr>
      </w:pPr>
      <w:r>
        <w:rPr>
          <w:rFonts w:hint="eastAsia" w:ascii="仿宋" w:hAnsi="仿宋" w:eastAsia="仿宋"/>
          <w:sz w:val="32"/>
          <w:szCs w:val="32"/>
        </w:rPr>
        <w:t>阳信县畜牧兽医局、无棣县畜牧兽医局</w:t>
      </w:r>
    </w:p>
    <w:p>
      <w:pPr>
        <w:adjustRightInd w:val="0"/>
        <w:snapToGrid w:val="0"/>
        <w:spacing w:line="360" w:lineRule="auto"/>
        <w:ind w:firstLine="2720" w:firstLineChars="850"/>
        <w:jc w:val="left"/>
        <w:rPr>
          <w:rFonts w:ascii="仿宋" w:hAnsi="仿宋" w:eastAsia="仿宋"/>
          <w:sz w:val="32"/>
          <w:szCs w:val="32"/>
        </w:rPr>
      </w:pPr>
      <w:r>
        <w:rPr>
          <w:rFonts w:hint="eastAsia" w:ascii="仿宋" w:hAnsi="仿宋" w:eastAsia="仿宋"/>
          <w:sz w:val="32"/>
          <w:szCs w:val="32"/>
        </w:rPr>
        <w:t>沾化县畜牧兽医局、惠民县畜牧兽医局</w:t>
      </w:r>
    </w:p>
    <w:p>
      <w:pPr>
        <w:adjustRightInd w:val="0"/>
        <w:snapToGrid w:val="0"/>
        <w:spacing w:line="360" w:lineRule="auto"/>
        <w:ind w:firstLine="2720" w:firstLineChars="850"/>
        <w:jc w:val="left"/>
        <w:rPr>
          <w:rFonts w:ascii="仿宋" w:hAnsi="仿宋" w:eastAsia="仿宋"/>
          <w:sz w:val="32"/>
          <w:szCs w:val="32"/>
        </w:rPr>
      </w:pPr>
      <w:r>
        <w:rPr>
          <w:rFonts w:hint="eastAsia" w:ascii="仿宋" w:hAnsi="仿宋" w:eastAsia="仿宋"/>
          <w:sz w:val="32"/>
          <w:szCs w:val="32"/>
        </w:rPr>
        <w:t>滨城区畜牧兽医局、博兴县畜牧兽医局</w:t>
      </w:r>
    </w:p>
    <w:p>
      <w:pPr>
        <w:adjustRightInd w:val="0"/>
        <w:snapToGrid w:val="0"/>
        <w:spacing w:line="360" w:lineRule="auto"/>
        <w:ind w:firstLine="2720" w:firstLineChars="850"/>
        <w:jc w:val="left"/>
        <w:rPr>
          <w:rFonts w:ascii="仿宋" w:hAnsi="仿宋" w:eastAsia="仿宋"/>
          <w:sz w:val="32"/>
          <w:szCs w:val="32"/>
        </w:rPr>
      </w:pPr>
      <w:r>
        <w:rPr>
          <w:rFonts w:hint="eastAsia" w:ascii="仿宋" w:hAnsi="仿宋" w:eastAsia="仿宋"/>
          <w:sz w:val="32"/>
          <w:szCs w:val="32"/>
        </w:rPr>
        <w:t>邹平县畜牧兽医局</w:t>
      </w:r>
    </w:p>
    <w:p>
      <w:pPr>
        <w:adjustRightInd w:val="0"/>
        <w:snapToGrid w:val="0"/>
        <w:spacing w:line="360" w:lineRule="auto"/>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rPr>
        <w:t>3、协办单位：滨州点石成金技术转移与成果转化服务中心</w:t>
      </w:r>
    </w:p>
    <w:p>
      <w:pPr>
        <w:adjustRightInd w:val="0"/>
        <w:snapToGrid w:val="0"/>
        <w:spacing w:line="360" w:lineRule="auto"/>
        <w:ind w:firstLine="56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山东绿都生物科技有限公司</w:t>
      </w:r>
    </w:p>
    <w:p>
      <w:pPr>
        <w:adjustRightInd w:val="0"/>
        <w:snapToGrid w:val="0"/>
        <w:spacing w:line="360" w:lineRule="auto"/>
        <w:ind w:firstLine="56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山东绿都安特动物药业有限公司</w:t>
      </w:r>
    </w:p>
    <w:p>
      <w:pPr>
        <w:adjustRightInd w:val="0"/>
        <w:snapToGrid w:val="0"/>
        <w:spacing w:line="360" w:lineRule="auto"/>
        <w:ind w:firstLine="56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滨州中裕集团</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 xml:space="preserve">              山东广富集团</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 xml:space="preserve">              山东亿利源集团</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4、赞助单位：诚招中</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5、媒体支持</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滨州市电视台</w:t>
      </w:r>
      <w:r>
        <w:rPr>
          <w:rFonts w:hint="eastAsia" w:ascii="仿宋" w:hAnsi="仿宋" w:eastAsia="仿宋"/>
          <w:sz w:val="32"/>
          <w:szCs w:val="32"/>
          <w:lang w:val="en-US" w:eastAsia="zh-CN"/>
        </w:rPr>
        <w:t xml:space="preserve"> </w:t>
      </w:r>
      <w:r>
        <w:rPr>
          <w:rFonts w:hint="eastAsia" w:ascii="仿宋" w:hAnsi="仿宋" w:eastAsia="仿宋"/>
          <w:sz w:val="32"/>
          <w:szCs w:val="32"/>
        </w:rPr>
        <w:t>滨州日报</w:t>
      </w:r>
      <w:r>
        <w:rPr>
          <w:rFonts w:hint="eastAsia" w:ascii="仿宋" w:hAnsi="仿宋" w:eastAsia="仿宋"/>
          <w:sz w:val="32"/>
          <w:szCs w:val="32"/>
          <w:lang w:val="en-US" w:eastAsia="zh-CN"/>
        </w:rPr>
        <w:t xml:space="preserve"> </w:t>
      </w:r>
      <w:r>
        <w:rPr>
          <w:rFonts w:hint="eastAsia" w:ascii="仿宋" w:hAnsi="仿宋" w:eastAsia="仿宋"/>
          <w:sz w:val="32"/>
          <w:szCs w:val="32"/>
        </w:rPr>
        <w:t>鲁北晚报</w:t>
      </w:r>
      <w:r>
        <w:rPr>
          <w:rFonts w:hint="eastAsia" w:ascii="仿宋" w:hAnsi="仿宋" w:eastAsia="仿宋"/>
          <w:sz w:val="32"/>
          <w:szCs w:val="32"/>
          <w:lang w:val="en-US" w:eastAsia="zh-CN"/>
        </w:rPr>
        <w:t xml:space="preserve"> </w:t>
      </w:r>
      <w:r>
        <w:rPr>
          <w:rFonts w:hint="eastAsia" w:ascii="仿宋" w:hAnsi="仿宋" w:eastAsia="仿宋"/>
          <w:sz w:val="32"/>
          <w:szCs w:val="32"/>
        </w:rPr>
        <w:t>齐鲁晚报</w:t>
      </w:r>
      <w:r>
        <w:rPr>
          <w:rFonts w:hint="eastAsia" w:ascii="仿宋" w:hAnsi="仿宋" w:eastAsia="仿宋"/>
          <w:sz w:val="32"/>
          <w:szCs w:val="32"/>
          <w:lang w:val="en-US" w:eastAsia="zh-CN"/>
        </w:rPr>
        <w:t xml:space="preserve"> </w:t>
      </w:r>
      <w:r>
        <w:rPr>
          <w:rFonts w:hint="eastAsia" w:ascii="仿宋" w:hAnsi="仿宋" w:eastAsia="仿宋"/>
          <w:sz w:val="32"/>
          <w:szCs w:val="32"/>
        </w:rPr>
        <w:t>齐鲁牧业报等</w:t>
      </w:r>
    </w:p>
    <w:p>
      <w:pPr>
        <w:adjustRightInd w:val="0"/>
        <w:snapToGrid w:val="0"/>
        <w:spacing w:line="360" w:lineRule="auto"/>
        <w:ind w:firstLine="640" w:firstLineChars="200"/>
        <w:jc w:val="left"/>
        <w:rPr>
          <w:rFonts w:ascii="黑体" w:hAnsi="黑体" w:eastAsia="黑体"/>
          <w:sz w:val="32"/>
          <w:szCs w:val="32"/>
        </w:rPr>
      </w:pPr>
      <w:r>
        <w:rPr>
          <w:rFonts w:hint="eastAsia" w:ascii="黑体" w:hAnsi="黑体" w:eastAsia="黑体"/>
          <w:sz w:val="32"/>
          <w:szCs w:val="32"/>
        </w:rPr>
        <w:t>四、日程安排</w:t>
      </w:r>
    </w:p>
    <w:p>
      <w:pPr>
        <w:adjustRightInd w:val="0"/>
        <w:snapToGrid w:val="0"/>
        <w:spacing w:line="360" w:lineRule="auto"/>
        <w:ind w:firstLine="640" w:firstLineChars="200"/>
        <w:jc w:val="left"/>
        <w:rPr>
          <w:rFonts w:ascii="仿宋" w:hAnsi="仿宋" w:eastAsia="仿宋" w:cs="Times New Roman"/>
          <w:sz w:val="32"/>
          <w:szCs w:val="32"/>
        </w:rPr>
      </w:pPr>
      <w:r>
        <w:rPr>
          <w:rFonts w:hint="eastAsia" w:ascii="仿宋" w:hAnsi="仿宋" w:eastAsia="仿宋"/>
          <w:sz w:val="32"/>
          <w:szCs w:val="32"/>
        </w:rPr>
        <w:t>1、会议报到：5月29日8</w:t>
      </w:r>
      <w:r>
        <w:rPr>
          <w:rFonts w:hint="eastAsia" w:ascii="仿宋" w:hAnsi="仿宋" w:eastAsia="仿宋" w:cs="Times New Roman"/>
          <w:sz w:val="32"/>
          <w:szCs w:val="32"/>
        </w:rPr>
        <w:t>:30-10:00</w:t>
      </w:r>
    </w:p>
    <w:p>
      <w:pPr>
        <w:adjustRightInd w:val="0"/>
        <w:snapToGrid w:val="0"/>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sz w:val="32"/>
          <w:szCs w:val="32"/>
        </w:rPr>
        <w:t>换届会议：5月29日</w:t>
      </w:r>
      <w:r>
        <w:rPr>
          <w:rFonts w:hint="eastAsia" w:ascii="仿宋" w:hAnsi="仿宋" w:eastAsia="仿宋" w:cs="Times New Roman"/>
          <w:sz w:val="32"/>
          <w:szCs w:val="32"/>
        </w:rPr>
        <w:t>10:00-12:00</w:t>
      </w:r>
    </w:p>
    <w:p>
      <w:pPr>
        <w:adjustRightInd w:val="0"/>
        <w:snapToGrid w:val="0"/>
        <w:spacing w:line="360" w:lineRule="auto"/>
        <w:ind w:firstLine="640" w:firstLineChars="200"/>
        <w:jc w:val="left"/>
        <w:rPr>
          <w:rFonts w:ascii="仿宋" w:hAnsi="仿宋" w:eastAsia="仿宋"/>
          <w:sz w:val="32"/>
          <w:szCs w:val="32"/>
        </w:rPr>
      </w:pPr>
      <w:r>
        <w:rPr>
          <w:rFonts w:hint="eastAsia" w:ascii="仿宋" w:hAnsi="仿宋" w:eastAsia="仿宋" w:cs="Times New Roman"/>
          <w:sz w:val="32"/>
          <w:szCs w:val="32"/>
        </w:rPr>
        <w:t>（1）有关领导讲话</w:t>
      </w:r>
    </w:p>
    <w:p>
      <w:pPr>
        <w:adjustRightInd w:val="0"/>
        <w:snapToGrid w:val="0"/>
        <w:spacing w:line="360" w:lineRule="auto"/>
        <w:ind w:firstLine="640" w:firstLineChars="200"/>
        <w:jc w:val="left"/>
        <w:rPr>
          <w:rFonts w:hint="eastAsia" w:ascii="仿宋" w:hAnsi="仿宋" w:eastAsia="仿宋"/>
          <w:sz w:val="32"/>
          <w:szCs w:val="32"/>
          <w:lang w:eastAsia="zh-CN"/>
        </w:rPr>
      </w:pPr>
      <w:r>
        <w:rPr>
          <w:rFonts w:hint="eastAsia" w:ascii="仿宋" w:hAnsi="仿宋" w:eastAsia="仿宋"/>
          <w:sz w:val="32"/>
          <w:szCs w:val="32"/>
        </w:rPr>
        <w:t>（2）介绍协会换届筹备情况</w:t>
      </w:r>
    </w:p>
    <w:p>
      <w:pPr>
        <w:adjustRightInd w:val="0"/>
        <w:snapToGrid w:val="0"/>
        <w:spacing w:line="360" w:lineRule="auto"/>
        <w:ind w:firstLine="640" w:firstLineChars="200"/>
        <w:jc w:val="left"/>
        <w:rPr>
          <w:rFonts w:hint="eastAsia" w:ascii="仿宋" w:hAnsi="仿宋" w:eastAsia="仿宋"/>
          <w:sz w:val="32"/>
          <w:szCs w:val="32"/>
          <w:lang w:eastAsia="zh-CN"/>
        </w:rPr>
      </w:pPr>
      <w:r>
        <w:rPr>
          <w:rFonts w:hint="eastAsia" w:ascii="仿宋" w:hAnsi="仿宋" w:eastAsia="仿宋"/>
          <w:sz w:val="32"/>
          <w:szCs w:val="32"/>
        </w:rPr>
        <w:t>（3）讨论与通过协会章程修改意见</w:t>
      </w:r>
    </w:p>
    <w:p>
      <w:pPr>
        <w:adjustRightInd w:val="0"/>
        <w:snapToGrid w:val="0"/>
        <w:spacing w:line="360" w:lineRule="auto"/>
        <w:ind w:firstLine="640" w:firstLineChars="200"/>
        <w:jc w:val="left"/>
        <w:rPr>
          <w:rFonts w:hint="eastAsia" w:ascii="仿宋" w:hAnsi="仿宋" w:eastAsia="仿宋"/>
          <w:sz w:val="32"/>
          <w:szCs w:val="32"/>
          <w:lang w:eastAsia="zh-CN"/>
        </w:rPr>
      </w:pPr>
      <w:r>
        <w:rPr>
          <w:rFonts w:hint="eastAsia" w:ascii="仿宋" w:hAnsi="仿宋" w:eastAsia="仿宋"/>
          <w:sz w:val="32"/>
          <w:szCs w:val="32"/>
        </w:rPr>
        <w:t>（4）讨论与通过协会会员与会费管理办法</w:t>
      </w:r>
    </w:p>
    <w:p>
      <w:pPr>
        <w:adjustRightInd w:val="0"/>
        <w:snapToGrid w:val="0"/>
        <w:spacing w:line="360" w:lineRule="auto"/>
        <w:ind w:firstLine="640" w:firstLineChars="200"/>
        <w:jc w:val="left"/>
        <w:rPr>
          <w:rFonts w:hint="eastAsia" w:ascii="仿宋" w:hAnsi="仿宋" w:eastAsia="仿宋"/>
          <w:sz w:val="32"/>
          <w:szCs w:val="32"/>
          <w:lang w:eastAsia="zh-CN"/>
        </w:rPr>
      </w:pPr>
      <w:r>
        <w:rPr>
          <w:rFonts w:hint="eastAsia" w:ascii="仿宋" w:hAnsi="仿宋" w:eastAsia="仿宋"/>
          <w:sz w:val="32"/>
          <w:szCs w:val="32"/>
        </w:rPr>
        <w:t>（5）讨论并通过协会新一届理事、常务理事、副会长、秘书长、会长选举办法与名单</w:t>
      </w:r>
    </w:p>
    <w:p>
      <w:pPr>
        <w:adjustRightInd w:val="0"/>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3、新时代畜牧业新旧动能转换专题培训：5月29日</w:t>
      </w:r>
      <w:r>
        <w:rPr>
          <w:rFonts w:hint="eastAsia" w:ascii="仿宋" w:hAnsi="仿宋" w:eastAsia="仿宋" w:cs="Times New Roman"/>
          <w:sz w:val="32"/>
          <w:szCs w:val="32"/>
        </w:rPr>
        <w:t>14:00-17:00</w:t>
      </w:r>
    </w:p>
    <w:p>
      <w:pPr>
        <w:adjustRightInd w:val="0"/>
        <w:snapToGrid w:val="0"/>
        <w:spacing w:line="360" w:lineRule="auto"/>
        <w:ind w:firstLine="640" w:firstLineChars="200"/>
        <w:jc w:val="left"/>
        <w:rPr>
          <w:rFonts w:hint="eastAsia" w:ascii="仿宋" w:hAnsi="仿宋" w:eastAsia="仿宋"/>
          <w:sz w:val="32"/>
          <w:szCs w:val="32"/>
          <w:lang w:eastAsia="zh-CN"/>
        </w:rPr>
      </w:pPr>
      <w:r>
        <w:rPr>
          <w:rFonts w:hint="eastAsia" w:ascii="仿宋" w:hAnsi="仿宋" w:eastAsia="仿宋"/>
          <w:sz w:val="32"/>
          <w:szCs w:val="32"/>
        </w:rPr>
        <w:t>（1）典型发言：打造绿色循环发展新模式,助推新旧动能转换</w:t>
      </w:r>
    </w:p>
    <w:p>
      <w:pPr>
        <w:adjustRightInd w:val="0"/>
        <w:snapToGrid w:val="0"/>
        <w:spacing w:line="360" w:lineRule="auto"/>
        <w:ind w:firstLine="640" w:firstLineChars="200"/>
        <w:jc w:val="left"/>
        <w:rPr>
          <w:rFonts w:hint="eastAsia" w:ascii="仿宋" w:hAnsi="仿宋" w:eastAsia="仿宋"/>
          <w:sz w:val="32"/>
          <w:szCs w:val="32"/>
          <w:lang w:eastAsia="zh-CN"/>
        </w:rPr>
      </w:pPr>
      <w:r>
        <w:rPr>
          <w:rFonts w:hint="eastAsia" w:ascii="仿宋" w:hAnsi="仿宋" w:eastAsia="仿宋"/>
          <w:sz w:val="32"/>
          <w:szCs w:val="32"/>
        </w:rPr>
        <w:t>（2）典型发言：肉牛产业融合升级，促进新旧动能转换</w:t>
      </w:r>
    </w:p>
    <w:p>
      <w:pPr>
        <w:adjustRightInd w:val="0"/>
        <w:snapToGrid w:val="0"/>
        <w:spacing w:line="360" w:lineRule="auto"/>
        <w:ind w:firstLine="640" w:firstLineChars="200"/>
        <w:jc w:val="left"/>
        <w:rPr>
          <w:rFonts w:hint="eastAsia" w:ascii="仿宋" w:hAnsi="仿宋" w:eastAsia="仿宋"/>
          <w:sz w:val="32"/>
          <w:szCs w:val="32"/>
          <w:lang w:eastAsia="zh-CN"/>
        </w:rPr>
      </w:pPr>
      <w:r>
        <w:rPr>
          <w:rFonts w:hint="eastAsia" w:ascii="仿宋" w:hAnsi="仿宋" w:eastAsia="仿宋"/>
          <w:sz w:val="32"/>
          <w:szCs w:val="32"/>
        </w:rPr>
        <w:t>（3）专题培训：新时代山东畜牧业新旧动能转换的新作为</w:t>
      </w:r>
    </w:p>
    <w:p>
      <w:pPr>
        <w:adjustRightInd w:val="0"/>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（4）专题培训：畜禽养殖粪便无害化处理与资源化利用技术</w:t>
      </w:r>
    </w:p>
    <w:p>
      <w:pPr>
        <w:adjustRightInd w:val="0"/>
        <w:snapToGrid w:val="0"/>
        <w:spacing w:line="360" w:lineRule="auto"/>
        <w:ind w:firstLine="560"/>
        <w:jc w:val="left"/>
        <w:rPr>
          <w:rFonts w:ascii="黑体" w:hAnsi="黑体" w:eastAsia="黑体"/>
          <w:sz w:val="32"/>
          <w:szCs w:val="32"/>
        </w:rPr>
      </w:pPr>
      <w:r>
        <w:rPr>
          <w:rFonts w:hint="eastAsia" w:ascii="黑体" w:hAnsi="黑体" w:eastAsia="黑体"/>
          <w:sz w:val="32"/>
          <w:szCs w:val="32"/>
        </w:rPr>
        <w:t>五、参会人员</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1、前期推选产生的会员代表，拟担任协会理事、常务理事、副会长等领导职务人员务请参加会议；</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2、市畜牧兽医局各业务科室主任负责人，各县区畜牧兽医局分管业务工作的领导及主要业务科室负责人；滨州畜牧兽医研究院负责人及骨干科技人员；</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3、山东省现代农业产业技术体系各创新团队驻滨州的岗位专家、综合试验站站长及骨干人员。</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4、驻滨高校相关专家、畜牧兽医及相关企业人员代表等。</w:t>
      </w:r>
      <w:r>
        <w:rPr>
          <w:rFonts w:ascii="仿宋" w:hAnsi="仿宋" w:eastAsia="仿宋"/>
          <w:sz w:val="32"/>
          <w:szCs w:val="32"/>
        </w:rPr>
        <w:t xml:space="preserve"> </w:t>
      </w:r>
    </w:p>
    <w:p>
      <w:pPr>
        <w:adjustRightInd w:val="0"/>
        <w:snapToGrid w:val="0"/>
        <w:spacing w:line="360" w:lineRule="auto"/>
        <w:ind w:firstLine="560"/>
        <w:jc w:val="left"/>
        <w:rPr>
          <w:rFonts w:ascii="黑体" w:hAnsi="黑体" w:eastAsia="黑体"/>
          <w:sz w:val="32"/>
          <w:szCs w:val="32"/>
        </w:rPr>
      </w:pPr>
      <w:r>
        <w:rPr>
          <w:rFonts w:hint="eastAsia" w:ascii="黑体" w:hAnsi="黑体" w:eastAsia="黑体"/>
          <w:sz w:val="32"/>
          <w:szCs w:val="32"/>
        </w:rPr>
        <w:t>六、新技术、新产品展示</w:t>
      </w:r>
    </w:p>
    <w:p>
      <w:pPr>
        <w:adjustRightInd w:val="0"/>
        <w:snapToGrid w:val="0"/>
        <w:spacing w:line="360" w:lineRule="auto"/>
        <w:rPr>
          <w:rFonts w:ascii="仿宋" w:hAnsi="仿宋" w:eastAsia="仿宋"/>
          <w:sz w:val="32"/>
          <w:szCs w:val="32"/>
        </w:rPr>
      </w:pPr>
      <w:bookmarkStart w:id="0" w:name="OLE_LINK7"/>
      <w:r>
        <w:rPr>
          <w:rFonts w:hint="eastAsia" w:ascii="仿宋" w:hAnsi="仿宋" w:eastAsia="仿宋"/>
          <w:sz w:val="32"/>
          <w:szCs w:val="32"/>
        </w:rPr>
        <w:t xml:space="preserve">    会议期间，同时举行行业新产品新技术展示与交流活动，展示企业品牌、新产品、新工艺、新成果等，搭建起相互交流借鉴、促进商贸合作的展示平台。</w:t>
      </w:r>
      <w:bookmarkEnd w:id="0"/>
      <w:r>
        <w:rPr>
          <w:rFonts w:hint="eastAsia" w:ascii="仿宋" w:hAnsi="仿宋" w:eastAsia="仿宋"/>
          <w:sz w:val="32"/>
          <w:szCs w:val="32"/>
        </w:rPr>
        <w:t>欢迎相关企业积极参展。</w:t>
      </w:r>
    </w:p>
    <w:p>
      <w:pPr>
        <w:adjustRightInd w:val="0"/>
        <w:snapToGrid w:val="0"/>
        <w:spacing w:line="360" w:lineRule="auto"/>
        <w:ind w:firstLine="560"/>
        <w:jc w:val="left"/>
        <w:rPr>
          <w:rFonts w:ascii="黑体" w:hAnsi="黑体" w:eastAsia="黑体"/>
          <w:sz w:val="32"/>
          <w:szCs w:val="32"/>
        </w:rPr>
      </w:pPr>
      <w:r>
        <w:rPr>
          <w:rFonts w:hint="eastAsia" w:ascii="黑体" w:hAnsi="黑体" w:eastAsia="黑体"/>
          <w:sz w:val="32"/>
          <w:szCs w:val="32"/>
        </w:rPr>
        <w:t>七、参会费用</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1、会员代表及特邀参会人员不收取任何费用，其他参会人员缴纳会议费200元/人，用于材料费、餐费等支出。</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2、企业新产品新技术展示，协会单位会员登记免费参展；非协会单位会员每标准展位按2000元收费，赠参会人员名额1个。</w:t>
      </w:r>
    </w:p>
    <w:p>
      <w:pPr>
        <w:adjustRightInd w:val="0"/>
        <w:snapToGrid w:val="0"/>
        <w:spacing w:line="360" w:lineRule="auto"/>
        <w:ind w:firstLine="560"/>
        <w:jc w:val="left"/>
        <w:rPr>
          <w:rFonts w:ascii="黑体" w:hAnsi="黑体" w:eastAsia="黑体"/>
          <w:sz w:val="32"/>
          <w:szCs w:val="32"/>
        </w:rPr>
      </w:pPr>
      <w:r>
        <w:rPr>
          <w:rFonts w:hint="eastAsia" w:ascii="黑体" w:hAnsi="黑体" w:eastAsia="黑体"/>
          <w:sz w:val="32"/>
          <w:szCs w:val="32"/>
        </w:rPr>
        <w:t>八、会务须知</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1、请各县区以县区为单位于2018年5月28日上午10时之前反馈参会回执至筹委会。</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2、会议提供自助餐，报到登记并领取餐卷，凭卷就餐。交通费、住宿费自理。</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3、协会第二届理事会理事、常务理事、副会长候选人必须出席本次大会，若有特殊情况必须向秘书长请假，并派代表参加！</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4、会员单位如有宣传材料发放，请联系会务组，并于2018年5月28日中午12时前提交，会务组统一安排。严禁未经允许，不得私自在会场发放材料。</w:t>
      </w:r>
    </w:p>
    <w:p>
      <w:pPr>
        <w:adjustRightInd w:val="0"/>
        <w:snapToGrid w:val="0"/>
        <w:spacing w:line="360" w:lineRule="auto"/>
        <w:ind w:firstLine="560"/>
        <w:jc w:val="left"/>
        <w:rPr>
          <w:rFonts w:ascii="黑体" w:hAnsi="黑体" w:eastAsia="黑体"/>
          <w:sz w:val="32"/>
          <w:szCs w:val="32"/>
        </w:rPr>
      </w:pPr>
      <w:r>
        <w:rPr>
          <w:rFonts w:hint="eastAsia" w:ascii="黑体" w:hAnsi="黑体" w:eastAsia="黑体"/>
          <w:sz w:val="32"/>
          <w:szCs w:val="32"/>
        </w:rPr>
        <w:t>九、会议服务及联系人：</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1、会议联系人：李  峰 13395437766   吕素芳 13589428872</w:t>
      </w:r>
    </w:p>
    <w:p>
      <w:pPr>
        <w:adjustRightInd w:val="0"/>
        <w:snapToGrid w:val="0"/>
        <w:spacing w:line="360" w:lineRule="auto"/>
        <w:ind w:firstLine="2880" w:firstLineChars="900"/>
        <w:jc w:val="left"/>
        <w:rPr>
          <w:rFonts w:ascii="仿宋" w:hAnsi="仿宋" w:eastAsia="仿宋"/>
          <w:sz w:val="32"/>
          <w:szCs w:val="32"/>
        </w:rPr>
      </w:pPr>
      <w:r>
        <w:rPr>
          <w:rFonts w:hint="eastAsia" w:ascii="仿宋" w:hAnsi="仿宋" w:eastAsia="仿宋"/>
          <w:sz w:val="32"/>
          <w:szCs w:val="32"/>
        </w:rPr>
        <w:t>邮  箱：bzldkjc@163.com</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2、新技术新产品展示预约登记与联系：</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 xml:space="preserve">              崔国卿：18763082966</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3、滨州绿都大酒店前台：0543-8151999</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4、滨州绿都大酒店交通路线及位置图：</w:t>
      </w:r>
    </w:p>
    <w:p>
      <w:pPr>
        <w:ind w:firstLine="640" w:firstLineChars="200"/>
        <w:rPr>
          <w:rFonts w:ascii="仿宋" w:hAnsi="仿宋" w:eastAsia="仿宋"/>
          <w:sz w:val="32"/>
          <w:szCs w:val="32"/>
        </w:rPr>
      </w:pPr>
      <w:r>
        <w:rPr>
          <w:rFonts w:hint="eastAsia" w:ascii="仿宋" w:hAnsi="仿宋" w:eastAsia="仿宋"/>
          <w:sz w:val="32"/>
          <w:szCs w:val="32"/>
        </w:rPr>
        <w:t>（1）自驾车（导航：山东绿都生物工程高科技园）高速转至滨博高速2号出口下，沿济南方向，直行约</w:t>
      </w:r>
      <w:r>
        <w:rPr>
          <w:rFonts w:ascii="仿宋" w:hAnsi="仿宋" w:eastAsia="仿宋"/>
          <w:sz w:val="32"/>
          <w:szCs w:val="32"/>
        </w:rPr>
        <w:t>3</w:t>
      </w:r>
      <w:r>
        <w:rPr>
          <w:rFonts w:hint="eastAsia" w:ascii="仿宋" w:hAnsi="仿宋" w:eastAsia="仿宋"/>
          <w:sz w:val="32"/>
          <w:szCs w:val="32"/>
        </w:rPr>
        <w:t>公里，直达渤海</w:t>
      </w:r>
      <w:r>
        <w:rPr>
          <w:rFonts w:ascii="仿宋" w:hAnsi="仿宋" w:eastAsia="仿宋"/>
          <w:sz w:val="32"/>
          <w:szCs w:val="32"/>
        </w:rPr>
        <w:t>30</w:t>
      </w:r>
      <w:r>
        <w:rPr>
          <w:rFonts w:hint="eastAsia" w:ascii="仿宋" w:hAnsi="仿宋" w:eastAsia="仿宋"/>
          <w:sz w:val="32"/>
          <w:szCs w:val="32"/>
        </w:rPr>
        <w:t>路右转，前行</w:t>
      </w:r>
      <w:r>
        <w:rPr>
          <w:rFonts w:ascii="仿宋" w:hAnsi="仿宋" w:eastAsia="仿宋"/>
          <w:sz w:val="32"/>
          <w:szCs w:val="32"/>
        </w:rPr>
        <w:t>50</w:t>
      </w:r>
      <w:r>
        <w:rPr>
          <w:rFonts w:hint="eastAsia" w:ascii="仿宋" w:hAnsi="仿宋" w:eastAsia="仿宋"/>
          <w:sz w:val="32"/>
          <w:szCs w:val="32"/>
        </w:rPr>
        <w:t>米右侧即到绿都大酒店。</w:t>
      </w:r>
    </w:p>
    <w:p>
      <w:pPr>
        <w:adjustRightInd w:val="0"/>
        <w:snapToGrid w:val="0"/>
        <w:spacing w:line="360" w:lineRule="auto"/>
        <w:ind w:firstLine="560"/>
        <w:jc w:val="left"/>
        <w:rPr>
          <w:rFonts w:ascii="仿宋" w:hAnsi="仿宋" w:eastAsia="仿宋"/>
          <w:sz w:val="32"/>
          <w:szCs w:val="32"/>
        </w:rPr>
      </w:pPr>
      <w:r>
        <w:rPr>
          <w:rFonts w:hint="eastAsia" w:ascii="仿宋" w:hAnsi="仿宋" w:eastAsia="仿宋"/>
          <w:sz w:val="32"/>
          <w:szCs w:val="32"/>
        </w:rPr>
        <w:t>（2）滨州长途汽车站乘出租车沿黄河二路行驶到黄河二路与渤海三十路交叉口约5公里即到。</w:t>
      </w:r>
    </w:p>
    <w:p>
      <w:pPr>
        <w:adjustRightInd w:val="0"/>
        <w:snapToGrid w:val="0"/>
        <w:spacing w:line="360" w:lineRule="auto"/>
        <w:ind w:firstLine="560"/>
        <w:jc w:val="left"/>
        <w:rPr>
          <w:rFonts w:hint="eastAsia" w:ascii="仿宋" w:hAnsi="仿宋" w:eastAsia="仿宋"/>
          <w:sz w:val="28"/>
          <w:szCs w:val="28"/>
        </w:rPr>
      </w:pPr>
      <w:r>
        <w:rPr>
          <w:rFonts w:hint="eastAsia" w:ascii="仿宋" w:hAnsi="仿宋" w:eastAsia="仿宋"/>
          <w:sz w:val="28"/>
          <w:szCs w:val="28"/>
        </w:rPr>
        <w:drawing>
          <wp:inline distT="0" distB="0" distL="0" distR="0">
            <wp:extent cx="5180330" cy="2652395"/>
            <wp:effectExtent l="0" t="0" r="1270" b="14605"/>
            <wp:docPr id="3" name="图片 1" descr="http://www.sdbzasvm.com/Article/UploadFiles/201511/201511041455123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http://www.sdbzasvm.com/Article/UploadFiles/201511/2015110414551239.jpg"/>
                    <pic:cNvPicPr>
                      <a:picLocks noChangeAspect="1" noChangeArrowheads="1"/>
                    </pic:cNvPicPr>
                  </pic:nvPicPr>
                  <pic:blipFill>
                    <a:blip r:embed="rId5" cstate="print"/>
                    <a:srcRect/>
                    <a:stretch>
                      <a:fillRect/>
                    </a:stretch>
                  </pic:blipFill>
                  <pic:spPr>
                    <a:xfrm>
                      <a:off x="0" y="0"/>
                      <a:ext cx="5180330" cy="2652395"/>
                    </a:xfrm>
                    <a:prstGeom prst="rect">
                      <a:avLst/>
                    </a:prstGeom>
                    <a:noFill/>
                    <a:ln w="9525">
                      <a:noFill/>
                      <a:miter lim="800000"/>
                      <a:headEnd/>
                      <a:tailEnd/>
                    </a:ln>
                  </pic:spPr>
                </pic:pic>
              </a:graphicData>
            </a:graphic>
          </wp:inline>
        </w:drawing>
      </w:r>
    </w:p>
    <w:p>
      <w:pPr>
        <w:adjustRightInd w:val="0"/>
        <w:snapToGrid w:val="0"/>
        <w:spacing w:line="360" w:lineRule="auto"/>
        <w:ind w:firstLine="560"/>
        <w:jc w:val="left"/>
        <w:rPr>
          <w:rFonts w:hint="eastAsia" w:ascii="仿宋" w:hAnsi="仿宋" w:eastAsia="仿宋"/>
          <w:sz w:val="28"/>
          <w:szCs w:val="28"/>
        </w:rPr>
      </w:pPr>
      <w:r>
        <w:rPr>
          <w:rFonts w:hint="eastAsia" w:ascii="仿宋" w:hAnsi="仿宋" w:eastAsia="仿宋"/>
          <w:sz w:val="32"/>
          <w:szCs w:val="32"/>
        </w:rPr>
        <w:t>附件1：参会人员报名表</w:t>
      </w:r>
    </w:p>
    <w:p>
      <w:pPr>
        <w:adjustRightInd w:val="0"/>
        <w:snapToGrid w:val="0"/>
        <w:spacing w:line="360" w:lineRule="auto"/>
        <w:ind w:firstLine="560"/>
        <w:jc w:val="left"/>
        <w:rPr>
          <w:rFonts w:ascii="仿宋" w:hAnsi="仿宋" w:eastAsia="仿宋"/>
          <w:sz w:val="32"/>
          <w:szCs w:val="32"/>
        </w:rPr>
      </w:pPr>
    </w:p>
    <w:p>
      <w:pPr>
        <w:adjustRightInd w:val="0"/>
        <w:snapToGrid w:val="0"/>
        <w:spacing w:line="360" w:lineRule="auto"/>
        <w:jc w:val="left"/>
        <w:rPr>
          <w:rFonts w:ascii="仿宋" w:hAnsi="仿宋" w:eastAsia="仿宋"/>
          <w:sz w:val="32"/>
          <w:szCs w:val="32"/>
        </w:rPr>
      </w:pPr>
      <w:r>
        <w:rPr>
          <w:rFonts w:hint="eastAsia" w:ascii="仿宋" w:hAnsi="仿宋" w:eastAsia="仿宋"/>
          <w:sz w:val="32"/>
          <w:szCs w:val="32"/>
        </w:rPr>
        <w:t xml:space="preserve">                                          </w:t>
      </w:r>
    </w:p>
    <w:p>
      <w:pPr>
        <w:adjustRightInd w:val="0"/>
        <w:snapToGrid w:val="0"/>
        <w:spacing w:line="360" w:lineRule="auto"/>
        <w:jc w:val="left"/>
        <w:rPr>
          <w:rFonts w:hint="eastAsia" w:ascii="仿宋" w:hAnsi="仿宋" w:eastAsia="仿宋"/>
          <w:sz w:val="32"/>
          <w:szCs w:val="32"/>
          <w:lang w:eastAsia="zh-CN"/>
        </w:rPr>
      </w:pPr>
    </w:p>
    <w:p>
      <w:pPr>
        <w:adjustRightInd w:val="0"/>
        <w:snapToGrid w:val="0"/>
        <w:spacing w:line="360" w:lineRule="auto"/>
        <w:jc w:val="left"/>
        <w:rPr>
          <w:rFonts w:hint="eastAsia" w:ascii="仿宋" w:hAnsi="仿宋" w:eastAsia="仿宋"/>
          <w:sz w:val="32"/>
          <w:szCs w:val="32"/>
        </w:rPr>
      </w:pPr>
      <w:r>
        <w:rPr>
          <w:rFonts w:hint="eastAsia" w:ascii="仿宋" w:hAnsi="仿宋" w:eastAsia="仿宋"/>
          <w:sz w:val="32"/>
          <w:szCs w:val="32"/>
        </w:rPr>
        <w:t xml:space="preserve">    </w:t>
      </w:r>
    </w:p>
    <w:p>
      <w:pPr>
        <w:adjustRightInd w:val="0"/>
        <w:snapToGrid w:val="0"/>
        <w:spacing w:line="360" w:lineRule="auto"/>
        <w:jc w:val="left"/>
        <w:rPr>
          <w:rFonts w:hint="eastAsia" w:ascii="仿宋" w:hAnsi="仿宋" w:eastAsia="仿宋"/>
          <w:sz w:val="32"/>
          <w:szCs w:val="32"/>
        </w:rPr>
      </w:pPr>
    </w:p>
    <w:p>
      <w:pPr>
        <w:adjustRightInd w:val="0"/>
        <w:snapToGrid w:val="0"/>
        <w:spacing w:line="360" w:lineRule="auto"/>
        <w:jc w:val="left"/>
        <w:rPr>
          <w:rFonts w:hint="eastAsia" w:ascii="仿宋" w:hAnsi="仿宋" w:eastAsia="仿宋"/>
          <w:sz w:val="32"/>
          <w:szCs w:val="32"/>
        </w:rPr>
      </w:pPr>
    </w:p>
    <w:p>
      <w:pPr>
        <w:adjustRightInd w:val="0"/>
        <w:snapToGrid w:val="0"/>
        <w:spacing w:line="360" w:lineRule="auto"/>
        <w:jc w:val="left"/>
        <w:rPr>
          <w:rFonts w:hint="eastAsia" w:ascii="仿宋" w:hAnsi="仿宋" w:eastAsia="仿宋"/>
          <w:sz w:val="32"/>
          <w:szCs w:val="32"/>
        </w:rPr>
      </w:pPr>
    </w:p>
    <w:p>
      <w:pPr>
        <w:adjustRightInd w:val="0"/>
        <w:snapToGrid w:val="0"/>
        <w:spacing w:line="360" w:lineRule="auto"/>
        <w:ind w:firstLine="160" w:firstLineChars="50"/>
        <w:jc w:val="left"/>
        <w:rPr>
          <w:rFonts w:ascii="仿宋" w:hAnsi="仿宋" w:eastAsia="仿宋"/>
          <w:sz w:val="32"/>
          <w:szCs w:val="32"/>
        </w:rPr>
      </w:pPr>
      <w:r>
        <w:rPr>
          <w:rFonts w:hint="eastAsia" w:ascii="仿宋" w:hAnsi="仿宋" w:eastAsia="仿宋"/>
          <w:sz w:val="32"/>
          <w:szCs w:val="32"/>
        </w:rPr>
        <w:t xml:space="preserve"> </w:t>
      </w:r>
    </w:p>
    <w:p>
      <w:pPr>
        <w:adjustRightInd w:val="0"/>
        <w:snapToGrid w:val="0"/>
        <w:spacing w:line="360" w:lineRule="auto"/>
        <w:jc w:val="left"/>
        <w:rPr>
          <w:rFonts w:ascii="仿宋" w:hAnsi="仿宋" w:eastAsia="仿宋"/>
          <w:sz w:val="32"/>
          <w:szCs w:val="32"/>
        </w:rPr>
      </w:pPr>
      <w:r>
        <w:rPr>
          <w:rFonts w:hint="eastAsia" w:ascii="仿宋" w:hAnsi="仿宋" w:eastAsia="仿宋"/>
          <w:sz w:val="32"/>
          <w:szCs w:val="32"/>
        </w:rPr>
        <w:t xml:space="preserve">                               </w:t>
      </w:r>
    </w:p>
    <w:p>
      <w:pPr>
        <w:adjustRightInd w:val="0"/>
        <w:snapToGrid w:val="0"/>
        <w:spacing w:line="360" w:lineRule="auto"/>
        <w:ind w:firstLine="4800" w:firstLineChars="1500"/>
        <w:jc w:val="left"/>
        <w:rPr>
          <w:rFonts w:ascii="仿宋" w:hAnsi="仿宋" w:eastAsia="仿宋"/>
          <w:sz w:val="32"/>
          <w:szCs w:val="32"/>
        </w:rPr>
      </w:pPr>
      <w:r>
        <w:rPr>
          <w:rFonts w:hint="eastAsia" w:ascii="仿宋" w:hAnsi="仿宋" w:eastAsia="仿宋"/>
          <w:sz w:val="32"/>
          <w:szCs w:val="32"/>
        </w:rPr>
        <w:t>滨州市畜牧协会</w:t>
      </w:r>
    </w:p>
    <w:p>
      <w:pPr>
        <w:adjustRightInd w:val="0"/>
        <w:snapToGrid w:val="0"/>
        <w:spacing w:line="360" w:lineRule="auto"/>
        <w:jc w:val="left"/>
        <w:rPr>
          <w:rFonts w:ascii="仿宋" w:hAnsi="仿宋" w:eastAsia="仿宋"/>
          <w:sz w:val="32"/>
          <w:szCs w:val="32"/>
        </w:rPr>
      </w:pPr>
      <w:r>
        <w:rPr>
          <w:rFonts w:hint="eastAsia" w:ascii="仿宋" w:hAnsi="仿宋" w:eastAsia="仿宋"/>
          <w:sz w:val="32"/>
          <w:szCs w:val="32"/>
        </w:rPr>
        <w:t xml:space="preserve">                             2018年5月24日</w:t>
      </w:r>
    </w:p>
    <w:p>
      <w:pPr>
        <w:adjustRightInd w:val="0"/>
        <w:snapToGrid w:val="0"/>
        <w:spacing w:line="360" w:lineRule="auto"/>
        <w:jc w:val="left"/>
        <w:rPr>
          <w:rFonts w:hint="eastAsia" w:ascii="仿宋" w:hAnsi="仿宋" w:eastAsia="仿宋"/>
          <w:sz w:val="28"/>
          <w:szCs w:val="28"/>
        </w:rPr>
      </w:pPr>
    </w:p>
    <w:p>
      <w:pPr>
        <w:adjustRightInd w:val="0"/>
        <w:snapToGrid w:val="0"/>
        <w:spacing w:line="360" w:lineRule="auto"/>
        <w:jc w:val="left"/>
        <w:rPr>
          <w:rFonts w:hint="eastAsia" w:ascii="仿宋" w:hAnsi="仿宋" w:eastAsia="仿宋"/>
          <w:sz w:val="28"/>
          <w:szCs w:val="28"/>
        </w:rPr>
      </w:pPr>
    </w:p>
    <w:p>
      <w:pPr>
        <w:adjustRightInd w:val="0"/>
        <w:snapToGrid w:val="0"/>
        <w:spacing w:line="360" w:lineRule="auto"/>
        <w:jc w:val="left"/>
        <w:rPr>
          <w:rFonts w:hint="eastAsia" w:ascii="仿宋" w:hAnsi="仿宋" w:eastAsia="仿宋"/>
          <w:sz w:val="28"/>
          <w:szCs w:val="28"/>
        </w:rPr>
      </w:pPr>
    </w:p>
    <w:p>
      <w:pPr>
        <w:adjustRightInd w:val="0"/>
        <w:snapToGrid w:val="0"/>
        <w:spacing w:line="360" w:lineRule="auto"/>
        <w:jc w:val="left"/>
        <w:rPr>
          <w:rFonts w:hint="eastAsia" w:ascii="仿宋" w:hAnsi="仿宋" w:eastAsia="仿宋"/>
          <w:sz w:val="28"/>
          <w:szCs w:val="28"/>
        </w:rPr>
      </w:pPr>
    </w:p>
    <w:p>
      <w:pPr>
        <w:adjustRightInd w:val="0"/>
        <w:snapToGrid w:val="0"/>
        <w:spacing w:line="360" w:lineRule="auto"/>
        <w:jc w:val="left"/>
        <w:rPr>
          <w:rFonts w:hint="eastAsia" w:ascii="仿宋" w:hAnsi="仿宋" w:eastAsia="仿宋"/>
          <w:sz w:val="28"/>
          <w:szCs w:val="28"/>
        </w:rPr>
      </w:pPr>
    </w:p>
    <w:p>
      <w:pPr>
        <w:adjustRightInd w:val="0"/>
        <w:snapToGrid w:val="0"/>
        <w:spacing w:line="360" w:lineRule="auto"/>
        <w:jc w:val="left"/>
        <w:rPr>
          <w:rFonts w:hint="eastAsia" w:ascii="仿宋" w:hAnsi="仿宋" w:eastAsia="仿宋"/>
          <w:sz w:val="28"/>
          <w:szCs w:val="28"/>
        </w:rPr>
      </w:pPr>
    </w:p>
    <w:p>
      <w:pPr>
        <w:adjustRightInd w:val="0"/>
        <w:snapToGrid w:val="0"/>
        <w:spacing w:line="360" w:lineRule="auto"/>
        <w:jc w:val="left"/>
        <w:rPr>
          <w:rFonts w:hint="eastAsia" w:ascii="仿宋" w:hAnsi="仿宋" w:eastAsia="仿宋"/>
          <w:sz w:val="28"/>
          <w:szCs w:val="28"/>
        </w:rPr>
      </w:pPr>
    </w:p>
    <w:p>
      <w:pPr>
        <w:adjustRightInd w:val="0"/>
        <w:snapToGrid w:val="0"/>
        <w:spacing w:line="360" w:lineRule="auto"/>
        <w:jc w:val="left"/>
        <w:rPr>
          <w:rFonts w:hint="eastAsia" w:ascii="仿宋" w:hAnsi="仿宋" w:eastAsia="仿宋"/>
          <w:sz w:val="28"/>
          <w:szCs w:val="28"/>
        </w:rPr>
      </w:pPr>
      <w:r>
        <w:rPr>
          <w:rFonts w:hint="eastAsia"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188595</wp:posOffset>
                </wp:positionV>
                <wp:extent cx="5748655" cy="59055"/>
                <wp:effectExtent l="0" t="4445" r="4445" b="12700"/>
                <wp:wrapNone/>
                <wp:docPr id="1" name="直接箭头连接符 1"/>
                <wp:cNvGraphicFramePr/>
                <a:graphic xmlns:a="http://schemas.openxmlformats.org/drawingml/2006/main">
                  <a:graphicData uri="http://schemas.microsoft.com/office/word/2010/wordprocessingShape">
                    <wps:wsp>
                      <wps:cNvCnPr/>
                      <wps:spPr>
                        <a:xfrm flipV="1">
                          <a:off x="0" y="0"/>
                          <a:ext cx="5748655" cy="590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7pt;margin-top:14.85pt;height:4.65pt;width:452.65pt;z-index:251660288;mso-width-relative:page;mso-height-relative:page;" filled="f" stroked="t" coordsize="21600,21600" o:gfxdata="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qcH&#10;gtcAAAAIAQAADwAAAAAAAAABACAAAAAiAAAAZHJzL2Rvd25yZXYueG1sUEsBAhQAFAAAAAgAh07i&#10;QMZ64yzqAQAArAMAAA4AAAAAAAAAAQAgAAAAJgEAAGRycy9lMm9Eb2MueG1sUEsFBgAAAAAGAAYA&#10;WQEAAIIFAAAAAA==&#10;">
                <v:fill on="f" focussize="0,0"/>
                <v:stroke color="#000000" joinstyle="round"/>
                <v:imagedata o:title=""/>
                <o:lock v:ext="edit" aspectratio="f"/>
              </v:shape>
            </w:pict>
          </mc:Fallback>
        </mc:AlternateContent>
      </w:r>
    </w:p>
    <w:p>
      <w:pPr>
        <w:adjustRightInd w:val="0"/>
        <w:snapToGrid w:val="0"/>
        <w:spacing w:line="360" w:lineRule="auto"/>
        <w:ind w:left="960" w:hanging="960" w:hangingChars="300"/>
        <w:jc w:val="left"/>
        <w:rPr>
          <w:rFonts w:hint="eastAsia"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579755</wp:posOffset>
                </wp:positionV>
                <wp:extent cx="5706110" cy="85090"/>
                <wp:effectExtent l="0" t="4445" r="8890" b="5715"/>
                <wp:wrapNone/>
                <wp:docPr id="4" name="直接箭头连接符 4"/>
                <wp:cNvGraphicFramePr/>
                <a:graphic xmlns:a="http://schemas.openxmlformats.org/drawingml/2006/main">
                  <a:graphicData uri="http://schemas.microsoft.com/office/word/2010/wordprocessingShape">
                    <wps:wsp>
                      <wps:cNvCnPr/>
                      <wps:spPr>
                        <a:xfrm flipV="1">
                          <a:off x="0" y="0"/>
                          <a:ext cx="5706110" cy="850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65pt;margin-top:45.65pt;height:6.7pt;width:449.3pt;z-index:251661312;mso-width-relative:page;mso-height-relative:page;" filled="f" stroked="t" coordsize="21600,21600" o:gfxdata="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18Wa1wAAAAgBAAAPAAAAAAAAAAEAIAAAACIAAABkcnMvZG93bnJldi54bWxQSwECFAAUAAAA&#10;CACHTuJAP7aRX+8BAACsAwAADgAAAAAAAAABACAAAAAmAQAAZHJzL2Uyb0RvYy54bWxQSwUGAAAA&#10;AAYABgBZAQAAhwUAAAAA&#10;">
                <v:fill on="f" focussize="0,0"/>
                <v:stroke color="#000000" joinstyle="round"/>
                <v:imagedata o:title=""/>
                <o:lock v:ext="edit" aspectratio="f"/>
              </v:shape>
            </w:pict>
          </mc:Fallback>
        </mc:AlternateContent>
      </w:r>
      <w:r>
        <w:rPr>
          <w:rFonts w:hint="eastAsia" w:ascii="仿宋" w:hAnsi="仿宋" w:eastAsia="仿宋"/>
          <w:sz w:val="32"/>
          <w:szCs w:val="32"/>
        </w:rPr>
        <w:t>抄报：滨州市畜牧兽医局、滨州市民政局、山东省滨州畜牧兽医研究院</w:t>
      </w:r>
    </w:p>
    <w:p>
      <w:pPr>
        <w:adjustRightInd w:val="0"/>
        <w:snapToGrid w:val="0"/>
        <w:spacing w:line="360" w:lineRule="auto"/>
        <w:ind w:firstLine="480" w:firstLineChars="150"/>
        <w:jc w:val="left"/>
        <w:rPr>
          <w:rFonts w:hint="eastAsia"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262255</wp:posOffset>
                </wp:positionV>
                <wp:extent cx="5706110" cy="85090"/>
                <wp:effectExtent l="0" t="4445" r="8890" b="5715"/>
                <wp:wrapNone/>
                <wp:docPr id="2" name="直接箭头连接符 2"/>
                <wp:cNvGraphicFramePr/>
                <a:graphic xmlns:a="http://schemas.openxmlformats.org/drawingml/2006/main">
                  <a:graphicData uri="http://schemas.microsoft.com/office/word/2010/wordprocessingShape">
                    <wps:wsp>
                      <wps:cNvCnPr/>
                      <wps:spPr>
                        <a:xfrm flipV="1">
                          <a:off x="0" y="0"/>
                          <a:ext cx="5706110" cy="850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7pt;margin-top:20.65pt;height:6.7pt;width:449.3pt;z-index:251662336;mso-width-relative:page;mso-height-relative:page;" filled="f" stroked="t" coordsize="21600,21600" o:gfxdata="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Kglx2AAAAAgBAAAPAAAAAAAAAAEAIAAAACIAAABkcnMvZG93bnJldi54bWxQSwECFAAUAAAA&#10;CACHTuJADRuqHu4BAACsAwAADgAAAAAAAAABACAAAAAnAQAAZHJzL2Uyb0RvYy54bWxQSwUGAAAA&#10;AAYABgBZAQAAhwUAAAAA&#10;">
                <v:fill on="f" focussize="0,0"/>
                <v:stroke color="#000000" joinstyle="round"/>
                <v:imagedata o:title=""/>
                <o:lock v:ext="edit" aspectratio="f"/>
              </v:shape>
            </w:pict>
          </mc:Fallback>
        </mc:AlternateContent>
      </w:r>
      <w:r>
        <w:rPr>
          <w:rFonts w:hint="eastAsia" w:ascii="仿宋" w:hAnsi="仿宋" w:eastAsia="仿宋"/>
          <w:sz w:val="32"/>
          <w:szCs w:val="32"/>
        </w:rPr>
        <w:t>滨州市畜牧协会办公室                2018年5月24日</w:t>
      </w:r>
    </w:p>
    <w:p>
      <w:pPr>
        <w:adjustRightInd w:val="0"/>
        <w:snapToGrid w:val="0"/>
        <w:spacing w:line="360" w:lineRule="auto"/>
        <w:jc w:val="left"/>
        <w:rPr>
          <w:rFonts w:hint="eastAsia" w:ascii="仿宋" w:hAnsi="仿宋" w:eastAsia="仿宋"/>
          <w:sz w:val="28"/>
          <w:szCs w:val="28"/>
        </w:rPr>
      </w:pPr>
    </w:p>
    <w:p>
      <w:pPr>
        <w:adjustRightInd w:val="0"/>
        <w:snapToGrid w:val="0"/>
        <w:spacing w:line="360" w:lineRule="auto"/>
        <w:jc w:val="left"/>
        <w:rPr>
          <w:rFonts w:ascii="仿宋" w:hAnsi="仿宋" w:eastAsia="仿宋"/>
          <w:sz w:val="28"/>
          <w:szCs w:val="28"/>
        </w:rPr>
      </w:pPr>
      <w:r>
        <w:rPr>
          <w:rFonts w:hint="eastAsia" w:ascii="仿宋" w:hAnsi="仿宋" w:eastAsia="仿宋"/>
          <w:sz w:val="28"/>
          <w:szCs w:val="28"/>
        </w:rPr>
        <w:t>附件1：</w:t>
      </w:r>
    </w:p>
    <w:p>
      <w:pPr>
        <w:adjustRightInd w:val="0"/>
        <w:snapToGrid w:val="0"/>
        <w:spacing w:line="360" w:lineRule="auto"/>
        <w:jc w:val="center"/>
        <w:rPr>
          <w:rFonts w:hint="eastAsia" w:ascii="仿宋" w:hAnsi="仿宋" w:eastAsia="仿宋"/>
          <w:b/>
          <w:sz w:val="30"/>
          <w:szCs w:val="30"/>
        </w:rPr>
      </w:pPr>
      <w:r>
        <w:rPr>
          <w:rFonts w:hint="eastAsia" w:ascii="仿宋" w:hAnsi="仿宋" w:eastAsia="仿宋"/>
          <w:b/>
          <w:sz w:val="30"/>
          <w:szCs w:val="30"/>
        </w:rPr>
        <w:t>参会人员报名表</w:t>
      </w:r>
    </w:p>
    <w:tbl>
      <w:tblPr>
        <w:tblStyle w:val="4"/>
        <w:tblW w:w="9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1276"/>
        <w:gridCol w:w="1927"/>
        <w:gridCol w:w="1529"/>
        <w:gridCol w:w="1529"/>
        <w:gridCol w:w="15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仿宋" w:hAnsi="仿宋" w:eastAsia="仿宋"/>
                <w:b/>
                <w:sz w:val="28"/>
                <w:szCs w:val="28"/>
              </w:rPr>
            </w:pPr>
            <w:r>
              <w:rPr>
                <w:rFonts w:hint="eastAsia" w:ascii="仿宋" w:hAnsi="仿宋" w:eastAsia="仿宋"/>
                <w:b/>
                <w:sz w:val="28"/>
                <w:szCs w:val="28"/>
              </w:rPr>
              <w:t>编号</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仿宋" w:hAnsi="仿宋" w:eastAsia="仿宋"/>
                <w:b/>
                <w:sz w:val="28"/>
                <w:szCs w:val="28"/>
              </w:rPr>
            </w:pPr>
            <w:r>
              <w:rPr>
                <w:rFonts w:hint="eastAsia" w:ascii="仿宋" w:hAnsi="仿宋" w:eastAsia="仿宋"/>
                <w:b/>
                <w:sz w:val="28"/>
                <w:szCs w:val="28"/>
              </w:rPr>
              <w:t>姓名</w:t>
            </w:r>
          </w:p>
        </w:tc>
        <w:tc>
          <w:tcPr>
            <w:tcW w:w="19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仿宋" w:hAnsi="仿宋" w:eastAsia="仿宋"/>
                <w:b/>
                <w:sz w:val="28"/>
                <w:szCs w:val="28"/>
              </w:rPr>
            </w:pPr>
            <w:r>
              <w:rPr>
                <w:rFonts w:hint="eastAsia" w:ascii="仿宋" w:hAnsi="仿宋" w:eastAsia="仿宋"/>
                <w:b/>
                <w:sz w:val="28"/>
                <w:szCs w:val="28"/>
              </w:rPr>
              <w:t>单 位</w:t>
            </w:r>
          </w:p>
        </w:tc>
        <w:tc>
          <w:tcPr>
            <w:tcW w:w="15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仿宋" w:hAnsi="仿宋" w:eastAsia="仿宋"/>
                <w:b/>
                <w:sz w:val="28"/>
                <w:szCs w:val="28"/>
              </w:rPr>
            </w:pPr>
            <w:r>
              <w:rPr>
                <w:rFonts w:hint="eastAsia" w:ascii="仿宋" w:hAnsi="仿宋" w:eastAsia="仿宋"/>
                <w:b/>
                <w:sz w:val="28"/>
                <w:szCs w:val="28"/>
              </w:rPr>
              <w:t>拟任职务</w:t>
            </w:r>
          </w:p>
        </w:tc>
        <w:tc>
          <w:tcPr>
            <w:tcW w:w="15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仿宋" w:hAnsi="仿宋" w:eastAsia="仿宋"/>
                <w:b/>
                <w:sz w:val="28"/>
                <w:szCs w:val="28"/>
              </w:rPr>
            </w:pPr>
            <w:r>
              <w:rPr>
                <w:rFonts w:hint="eastAsia" w:ascii="仿宋" w:hAnsi="仿宋" w:eastAsia="仿宋"/>
                <w:b/>
                <w:sz w:val="28"/>
                <w:szCs w:val="28"/>
              </w:rPr>
              <w:t>联系方式</w:t>
            </w:r>
          </w:p>
        </w:tc>
        <w:tc>
          <w:tcPr>
            <w:tcW w:w="15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仿宋" w:hAnsi="仿宋" w:eastAsia="仿宋"/>
                <w:b/>
                <w:sz w:val="28"/>
                <w:szCs w:val="28"/>
              </w:rPr>
            </w:pPr>
            <w:r>
              <w:rPr>
                <w:rFonts w:hint="eastAsia" w:ascii="仿宋" w:hAnsi="仿宋" w:eastAsia="仿宋"/>
                <w:b/>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384" w:type="dxa"/>
            <w:vAlign w:val="center"/>
          </w:tcPr>
          <w:p>
            <w:pPr>
              <w:adjustRightInd w:val="0"/>
              <w:snapToGrid w:val="0"/>
              <w:spacing w:line="360" w:lineRule="auto"/>
              <w:jc w:val="center"/>
              <w:rPr>
                <w:rFonts w:ascii="仿宋" w:hAnsi="仿宋" w:eastAsia="仿宋"/>
                <w:sz w:val="24"/>
                <w:szCs w:val="24"/>
              </w:rPr>
            </w:pPr>
          </w:p>
        </w:tc>
        <w:tc>
          <w:tcPr>
            <w:tcW w:w="1276" w:type="dxa"/>
            <w:vAlign w:val="center"/>
          </w:tcPr>
          <w:p>
            <w:pPr>
              <w:adjustRightInd w:val="0"/>
              <w:snapToGrid w:val="0"/>
              <w:spacing w:line="360" w:lineRule="auto"/>
              <w:jc w:val="center"/>
              <w:rPr>
                <w:rFonts w:ascii="仿宋" w:hAnsi="仿宋" w:eastAsia="仿宋"/>
                <w:sz w:val="24"/>
                <w:szCs w:val="24"/>
              </w:rPr>
            </w:pPr>
          </w:p>
        </w:tc>
        <w:tc>
          <w:tcPr>
            <w:tcW w:w="1927"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c>
          <w:tcPr>
            <w:tcW w:w="1529" w:type="dxa"/>
            <w:vAlign w:val="center"/>
          </w:tcPr>
          <w:p>
            <w:pPr>
              <w:adjustRightInd w:val="0"/>
              <w:snapToGrid w:val="0"/>
              <w:spacing w:line="360" w:lineRule="auto"/>
              <w:jc w:val="center"/>
              <w:rPr>
                <w:rFonts w:ascii="仿宋" w:hAnsi="仿宋" w:eastAsia="仿宋"/>
                <w:sz w:val="24"/>
                <w:szCs w:val="24"/>
              </w:rPr>
            </w:pPr>
          </w:p>
        </w:tc>
      </w:tr>
    </w:tbl>
    <w:p>
      <w:pPr>
        <w:adjustRightInd w:val="0"/>
        <w:snapToGrid w:val="0"/>
        <w:spacing w:line="360" w:lineRule="auto"/>
        <w:jc w:val="left"/>
      </w:pPr>
      <w:r>
        <w:rPr>
          <w:rFonts w:hint="eastAsia" w:ascii="仿宋" w:hAnsi="仿宋" w:eastAsia="仿宋"/>
          <w:sz w:val="24"/>
          <w:szCs w:val="24"/>
        </w:rPr>
        <w:t>注：本表可复制，根据报名人数自行调整，务于28日上午10时前报送会务组</w:t>
      </w:r>
    </w:p>
    <w:sectPr>
      <w:pgSz w:w="11906" w:h="16838"/>
      <w:pgMar w:top="1361" w:right="1474" w:bottom="136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72CCD"/>
    <w:rsid w:val="07073766"/>
    <w:rsid w:val="16D50C63"/>
    <w:rsid w:val="2EF00D5F"/>
    <w:rsid w:val="30C36F47"/>
    <w:rsid w:val="3F820EF6"/>
    <w:rsid w:val="44D23AE5"/>
    <w:rsid w:val="464A5EB3"/>
    <w:rsid w:val="46E52E8B"/>
    <w:rsid w:val="49FE7E75"/>
    <w:rsid w:val="4F87739B"/>
    <w:rsid w:val="54A85829"/>
    <w:rsid w:val="61690E49"/>
    <w:rsid w:val="64AE4DE2"/>
    <w:rsid w:val="66172CCD"/>
    <w:rsid w:val="6D535020"/>
    <w:rsid w:val="7D0C0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sdbzasvm.com/Article/UploadFiles/201511/2015110414551239.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1832</Words>
  <Characters>1960</Characters>
  <Lines>0</Lines>
  <Paragraphs>0</Paragraphs>
  <TotalTime>50</TotalTime>
  <ScaleCrop>false</ScaleCrop>
  <LinksUpToDate>false</LinksUpToDate>
  <CharactersWithSpaces>2205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2018-05-24T02:35:00Z</dcterms:created>
  <dc:creator>冬天在哪里</dc:creator>
  <cp:lastModifiedBy>冬天在哪里</cp:lastModifiedBy>
  <cp:lastPrinted>2018-05-24T05:51:00Z</cp:lastPrinted>
  <dcterms:modified xsi:type="dcterms:W3CDTF">2018-05-24T07:21:56Z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