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6B" w:rsidRPr="008676E9" w:rsidRDefault="006F7E5F" w:rsidP="00D64F6B">
      <w:pPr>
        <w:rPr>
          <w:rFonts w:ascii="Times New Roman" w:eastAsia="黑体" w:hAnsi="Times New Roman"/>
          <w:szCs w:val="32"/>
        </w:rPr>
      </w:pPr>
      <w:r>
        <w:rPr>
          <w:rFonts w:ascii="Times New Roman" w:eastAsia="黑体" w:hAnsi="Times New Roman"/>
          <w:noProof/>
          <w:szCs w:val="32"/>
        </w:rPr>
        <w:pict>
          <v:shapetype id="_x0000_t202" coordsize="21600,21600" o:spt="202" path="m,l,21600r21600,l21600,xe">
            <v:stroke joinstyle="miter"/>
            <v:path gradientshapeok="t" o:connecttype="rect"/>
          </v:shapetype>
          <v:shape id="WJBT2" o:spid="_x0000_s1040" type="#_x0000_t202" style="position:absolute;left:0;text-align:left;margin-left:0;margin-top:-28.35pt;width:36.85pt;height:26pt;z-index:251658752;mso-position-horizontal:center;mso-position-vertical-relative:page" stroked="f">
            <v:textbox style="mso-next-textbox:#WJBT2" inset="0,0,0,0">
              <w:txbxContent>
                <w:p w:rsidR="00A3468F" w:rsidRPr="00F21CB0" w:rsidRDefault="00A3468F" w:rsidP="00074D3B">
                  <w:pPr>
                    <w:spacing w:line="480" w:lineRule="exact"/>
                    <w:jc w:val="distribute"/>
                    <w:rPr>
                      <w:sz w:val="48"/>
                      <w:szCs w:val="48"/>
                    </w:rPr>
                  </w:pPr>
                  <w:r w:rsidRPr="00F21CB0">
                    <w:rPr>
                      <w:rFonts w:hint="eastAsia"/>
                      <w:color w:val="FF0000"/>
                      <w:sz w:val="48"/>
                      <w:szCs w:val="48"/>
                    </w:rPr>
                    <w:t>★</w:t>
                  </w:r>
                </w:p>
              </w:txbxContent>
            </v:textbox>
            <w10:wrap anchory="page"/>
            <w10:anchorlock/>
          </v:shape>
        </w:pict>
      </w:r>
    </w:p>
    <w:p w:rsidR="00D64F6B" w:rsidRPr="00AE0AA6" w:rsidRDefault="00D64F6B" w:rsidP="00D64F6B">
      <w:pPr>
        <w:rPr>
          <w:rFonts w:ascii="方正黑体简体" w:eastAsia="方正黑体简体" w:hAnsi="Times New Roman"/>
          <w:szCs w:val="32"/>
        </w:rPr>
      </w:pPr>
    </w:p>
    <w:p w:rsidR="00D64F6B" w:rsidRPr="00AE0AA6" w:rsidRDefault="00D64F6B" w:rsidP="00D64F6B">
      <w:pPr>
        <w:rPr>
          <w:rFonts w:ascii="方正黑体简体" w:eastAsia="方正黑体简体"/>
          <w:szCs w:val="32"/>
        </w:rPr>
      </w:pPr>
    </w:p>
    <w:p w:rsidR="00D64F6B" w:rsidRPr="007E1492" w:rsidRDefault="006F7E5F" w:rsidP="00AE0AA6">
      <w:pPr>
        <w:spacing w:line="840" w:lineRule="exact"/>
        <w:rPr>
          <w:szCs w:val="32"/>
        </w:rPr>
      </w:pPr>
      <w:r>
        <w:rPr>
          <w:noProof/>
          <w:szCs w:val="32"/>
        </w:rPr>
        <w:pict>
          <v:shape id="WJBT" o:spid="_x0000_s1036" type="#_x0000_t202" style="position:absolute;left:0;text-align:left;margin-left:0;margin-top:202.7pt;width:413.85pt;height:104.85pt;z-index:-251658752;mso-position-horizontal:center;mso-position-vertical-relative:page" filled="f" stroked="f">
            <v:textbox inset="1mm,0,1mm,0">
              <w:txbxContent>
                <w:p w:rsidR="0022257C" w:rsidRPr="00AE0AA6" w:rsidRDefault="00AE0AA6" w:rsidP="00AE0AA6">
                  <w:pPr>
                    <w:spacing w:line="1240" w:lineRule="exact"/>
                    <w:jc w:val="distribute"/>
                    <w:rPr>
                      <w:rFonts w:ascii="方正小标宋简体" w:eastAsia="方正小标宋简体"/>
                      <w:color w:val="FF0000"/>
                      <w:w w:val="46"/>
                      <w:sz w:val="114"/>
                      <w:szCs w:val="114"/>
                    </w:rPr>
                  </w:pPr>
                  <w:r w:rsidRPr="00AE0AA6">
                    <w:rPr>
                      <w:rFonts w:ascii="方正小标宋简体" w:eastAsia="方正小标宋简体" w:hAnsi="Times New Roman" w:hint="eastAsia"/>
                      <w:color w:val="FF0000"/>
                      <w:w w:val="46"/>
                      <w:sz w:val="114"/>
                      <w:szCs w:val="114"/>
                    </w:rPr>
                    <w:t>山东省滨州畜牧兽医研究院文件</w:t>
                  </w:r>
                </w:p>
              </w:txbxContent>
            </v:textbox>
            <w10:wrap anchory="page"/>
          </v:shape>
        </w:pict>
      </w:r>
    </w:p>
    <w:p w:rsidR="00D64F6B" w:rsidRPr="007E1492" w:rsidRDefault="00D64F6B" w:rsidP="00413902">
      <w:pPr>
        <w:tabs>
          <w:tab w:val="left" w:pos="2212"/>
        </w:tabs>
        <w:rPr>
          <w:szCs w:val="32"/>
        </w:rPr>
      </w:pPr>
    </w:p>
    <w:p w:rsidR="00AE0AA6" w:rsidRDefault="00AE0AA6" w:rsidP="00AE0AA6">
      <w:pPr>
        <w:spacing w:line="400" w:lineRule="exact"/>
        <w:ind w:rightChars="100" w:right="316"/>
        <w:rPr>
          <w:szCs w:val="32"/>
        </w:rPr>
      </w:pPr>
    </w:p>
    <w:p w:rsidR="00D64F6B" w:rsidRPr="007E1492" w:rsidRDefault="00D64F6B" w:rsidP="00F66F37">
      <w:pPr>
        <w:ind w:rightChars="100" w:right="316"/>
        <w:rPr>
          <w:szCs w:val="32"/>
        </w:rPr>
      </w:pPr>
    </w:p>
    <w:p w:rsidR="00D64F6B" w:rsidRPr="007E1492" w:rsidRDefault="00AE0AA6" w:rsidP="00AE0AA6">
      <w:pPr>
        <w:jc w:val="center"/>
        <w:rPr>
          <w:szCs w:val="32"/>
        </w:rPr>
      </w:pPr>
      <w:r>
        <w:rPr>
          <w:rFonts w:hint="eastAsia"/>
          <w:szCs w:val="32"/>
        </w:rPr>
        <w:t>滨牧医科〔</w:t>
      </w:r>
      <w:r>
        <w:rPr>
          <w:szCs w:val="32"/>
        </w:rPr>
        <w:t>2020</w:t>
      </w:r>
      <w:r>
        <w:rPr>
          <w:szCs w:val="32"/>
        </w:rPr>
        <w:t>〕</w:t>
      </w:r>
      <w:r>
        <w:rPr>
          <w:szCs w:val="32"/>
        </w:rPr>
        <w:t>12</w:t>
      </w:r>
      <w:r>
        <w:rPr>
          <w:szCs w:val="32"/>
        </w:rPr>
        <w:t>号</w:t>
      </w:r>
    </w:p>
    <w:p w:rsidR="00D64F6B" w:rsidRPr="007E1492" w:rsidRDefault="006F7E5F" w:rsidP="00D64F6B">
      <w:pPr>
        <w:rPr>
          <w:szCs w:val="32"/>
        </w:rPr>
      </w:pPr>
      <w:r>
        <w:rPr>
          <w:noProof/>
          <w:szCs w:val="32"/>
        </w:rPr>
        <w:pict>
          <v:shape id="GWXH" o:spid="_x0000_s1035" type="#_x0000_t202" style="position:absolute;left:0;text-align:left;margin-left:-.05pt;margin-top:96.4pt;width:63pt;height:22.7pt;z-index:251656704;mso-position-vertical-relative:page" filled="f" stroked="f">
            <v:textbox style="mso-next-textbox:#GWXH" inset="0,0,0,0">
              <w:txbxContent>
                <w:p w:rsidR="0022257C" w:rsidRPr="00AE0AA6" w:rsidRDefault="0022257C" w:rsidP="0022257C">
                  <w:pPr>
                    <w:rPr>
                      <w:rFonts w:ascii="方正黑体简体" w:eastAsia="方正黑体简体" w:hAnsi="Times New Roman"/>
                      <w:szCs w:val="32"/>
                    </w:rPr>
                  </w:pPr>
                </w:p>
              </w:txbxContent>
            </v:textbox>
            <w10:wrap anchory="page"/>
            <w10:anchorlock/>
          </v:shape>
        </w:pict>
      </w:r>
      <w:r>
        <w:rPr>
          <w:noProof/>
          <w:szCs w:val="32"/>
        </w:rPr>
        <w:pict>
          <v:line id="BTBX" o:spid="_x0000_s1034" style="position:absolute;left:0;text-align:left;z-index:251655680;mso-position-vertical-relative:page" from="-.05pt,342.45pt" to="442.15pt,342.45pt" strokecolor="red" strokeweight="1.25pt">
            <w10:wrap anchory="page"/>
            <w10:anchorlock/>
          </v:line>
        </w:pict>
      </w:r>
    </w:p>
    <w:p w:rsidR="00D64F6B" w:rsidRPr="007E1492" w:rsidRDefault="00D64F6B" w:rsidP="00D64F6B">
      <w:pPr>
        <w:rPr>
          <w:szCs w:val="32"/>
        </w:rPr>
      </w:pPr>
    </w:p>
    <w:p w:rsidR="00AE0AA6" w:rsidRDefault="00AE0AA6" w:rsidP="00AE0AA6">
      <w:pPr>
        <w:pStyle w:val="a6"/>
        <w:spacing w:line="700" w:lineRule="exact"/>
        <w:jc w:val="center"/>
        <w:rPr>
          <w:rFonts w:ascii="方正小标宋简体" w:eastAsia="方正小标宋简体"/>
        </w:rPr>
      </w:pPr>
      <w:r w:rsidRPr="00AE0AA6">
        <w:rPr>
          <w:rFonts w:ascii="方正小标宋简体" w:eastAsia="方正小标宋简体" w:hint="eastAsia"/>
        </w:rPr>
        <w:t>关于印发《山东省滨州畜牧兽医研究院</w:t>
      </w:r>
    </w:p>
    <w:p w:rsidR="00D64F6B" w:rsidRPr="00AE0AA6" w:rsidRDefault="00AE0AA6" w:rsidP="00AE0AA6">
      <w:pPr>
        <w:pStyle w:val="a6"/>
        <w:spacing w:line="700" w:lineRule="exact"/>
        <w:jc w:val="center"/>
        <w:rPr>
          <w:rFonts w:ascii="方正小标宋简体" w:eastAsia="方正小标宋简体"/>
        </w:rPr>
      </w:pPr>
      <w:r w:rsidRPr="00AE0AA6">
        <w:rPr>
          <w:rFonts w:ascii="方正小标宋简体" w:eastAsia="方正小标宋简体"/>
        </w:rPr>
        <w:t>2019年度工作人员考核工作方案》的通知</w:t>
      </w:r>
    </w:p>
    <w:p w:rsidR="00AE0AA6" w:rsidRDefault="00AE0AA6" w:rsidP="0020568D">
      <w:pPr>
        <w:rPr>
          <w:szCs w:val="32"/>
        </w:rPr>
      </w:pPr>
    </w:p>
    <w:p w:rsidR="00D64F6B" w:rsidRPr="007E1492" w:rsidRDefault="00AE0AA6" w:rsidP="0020568D">
      <w:pPr>
        <w:rPr>
          <w:szCs w:val="32"/>
        </w:rPr>
      </w:pPr>
      <w:r>
        <w:rPr>
          <w:rFonts w:hint="eastAsia"/>
          <w:szCs w:val="32"/>
        </w:rPr>
        <w:t>院属各单位、各科室：</w:t>
      </w:r>
    </w:p>
    <w:p w:rsidR="00AE0AA6" w:rsidRDefault="00AE0AA6" w:rsidP="00D64F6B">
      <w:pPr>
        <w:ind w:firstLineChars="200" w:firstLine="632"/>
        <w:rPr>
          <w:szCs w:val="32"/>
        </w:rPr>
      </w:pPr>
      <w:r>
        <w:rPr>
          <w:rFonts w:hint="eastAsia"/>
          <w:szCs w:val="32"/>
        </w:rPr>
        <w:t>为做好本院工作人员</w:t>
      </w:r>
      <w:r>
        <w:rPr>
          <w:szCs w:val="32"/>
        </w:rPr>
        <w:t>2019</w:t>
      </w:r>
      <w:r>
        <w:rPr>
          <w:szCs w:val="32"/>
        </w:rPr>
        <w:t>年度考核工作，根据滨州市委组织部、滨州市人力资源与社会保障局、滨州市财政局《关于做好</w:t>
      </w:r>
      <w:r>
        <w:rPr>
          <w:szCs w:val="32"/>
        </w:rPr>
        <w:t>2019</w:t>
      </w:r>
      <w:r>
        <w:rPr>
          <w:szCs w:val="32"/>
        </w:rPr>
        <w:t>年市属事业单位工作人员年度考核工作的通知》（滨人社字</w:t>
      </w:r>
      <w:r>
        <w:rPr>
          <w:rFonts w:hint="eastAsia"/>
          <w:szCs w:val="32"/>
        </w:rPr>
        <w:t>〔</w:t>
      </w:r>
      <w:r>
        <w:rPr>
          <w:szCs w:val="32"/>
        </w:rPr>
        <w:t>20</w:t>
      </w:r>
      <w:r>
        <w:rPr>
          <w:rFonts w:hint="eastAsia"/>
          <w:szCs w:val="32"/>
        </w:rPr>
        <w:t>20</w:t>
      </w:r>
      <w:r>
        <w:rPr>
          <w:szCs w:val="32"/>
        </w:rPr>
        <w:t>〕</w:t>
      </w:r>
      <w:r>
        <w:rPr>
          <w:szCs w:val="32"/>
        </w:rPr>
        <w:t>24</w:t>
      </w:r>
      <w:r>
        <w:rPr>
          <w:szCs w:val="32"/>
        </w:rPr>
        <w:t>号）的文件精神，结合我院实际，研究制定的《山东省滨州畜牧兽医研究院</w:t>
      </w:r>
      <w:r>
        <w:rPr>
          <w:szCs w:val="32"/>
        </w:rPr>
        <w:t>2019</w:t>
      </w:r>
      <w:r>
        <w:rPr>
          <w:szCs w:val="32"/>
        </w:rPr>
        <w:t>年度工作人员考核工作方案》，已经院党总支会议与院务会讨论通过，现予以印发，请遵照执行。</w:t>
      </w:r>
    </w:p>
    <w:p w:rsidR="00D64F6B" w:rsidRPr="007E1492" w:rsidRDefault="00D64F6B" w:rsidP="00D64F6B">
      <w:pPr>
        <w:ind w:firstLineChars="200" w:firstLine="632"/>
        <w:rPr>
          <w:szCs w:val="32"/>
        </w:rPr>
      </w:pPr>
    </w:p>
    <w:p w:rsidR="00AE0AA6" w:rsidRDefault="00AE0AA6" w:rsidP="00AE0AA6">
      <w:pPr>
        <w:ind w:left="1579" w:hangingChars="500" w:hanging="1579"/>
        <w:rPr>
          <w:szCs w:val="32"/>
        </w:rPr>
      </w:pPr>
      <w:r>
        <w:rPr>
          <w:szCs w:val="32"/>
        </w:rPr>
        <w:lastRenderedPageBreak/>
        <w:t xml:space="preserve">    </w:t>
      </w:r>
      <w:r>
        <w:rPr>
          <w:szCs w:val="32"/>
        </w:rPr>
        <w:t>附：《山东省滨州畜牧兽医研究院</w:t>
      </w:r>
      <w:r>
        <w:rPr>
          <w:szCs w:val="32"/>
        </w:rPr>
        <w:t>2019</w:t>
      </w:r>
      <w:r>
        <w:rPr>
          <w:szCs w:val="32"/>
        </w:rPr>
        <w:t>年度工作人员考核工作方案》</w:t>
      </w:r>
    </w:p>
    <w:p w:rsidR="00AE0AA6" w:rsidRDefault="00AE0AA6" w:rsidP="00AE0AA6">
      <w:pPr>
        <w:ind w:left="1579" w:hangingChars="500" w:hanging="1579"/>
        <w:rPr>
          <w:szCs w:val="32"/>
        </w:rPr>
      </w:pPr>
    </w:p>
    <w:p w:rsidR="00D64F6B" w:rsidRPr="007E1492" w:rsidRDefault="00D64F6B" w:rsidP="00AE0AA6">
      <w:pPr>
        <w:ind w:left="1579" w:hangingChars="500" w:hanging="1579"/>
        <w:rPr>
          <w:szCs w:val="32"/>
        </w:rPr>
      </w:pPr>
    </w:p>
    <w:p w:rsidR="00AE0AA6" w:rsidRDefault="00AE0AA6" w:rsidP="00AE0AA6">
      <w:pPr>
        <w:jc w:val="left"/>
        <w:rPr>
          <w:szCs w:val="32"/>
        </w:rPr>
      </w:pPr>
      <w:r>
        <w:rPr>
          <w:szCs w:val="32"/>
        </w:rPr>
        <w:t xml:space="preserve">                            </w:t>
      </w:r>
      <w:r>
        <w:rPr>
          <w:szCs w:val="32"/>
        </w:rPr>
        <w:t>山东省滨州畜牧兽医研究院</w:t>
      </w:r>
    </w:p>
    <w:p w:rsidR="00D64F6B" w:rsidRDefault="00AE0AA6" w:rsidP="00AE0AA6">
      <w:pPr>
        <w:ind w:rightChars="400" w:right="1263"/>
        <w:jc w:val="right"/>
        <w:rPr>
          <w:szCs w:val="32"/>
        </w:rPr>
      </w:pPr>
      <w:r>
        <w:rPr>
          <w:szCs w:val="32"/>
        </w:rPr>
        <w:t>2020</w:t>
      </w:r>
      <w:r>
        <w:rPr>
          <w:szCs w:val="32"/>
        </w:rPr>
        <w:t>年</w:t>
      </w:r>
      <w:r>
        <w:rPr>
          <w:rFonts w:hint="eastAsia"/>
          <w:szCs w:val="32"/>
        </w:rPr>
        <w:t>3</w:t>
      </w:r>
      <w:r>
        <w:rPr>
          <w:szCs w:val="32"/>
        </w:rPr>
        <w:t>月</w:t>
      </w:r>
      <w:r>
        <w:rPr>
          <w:rFonts w:hint="eastAsia"/>
          <w:szCs w:val="32"/>
        </w:rPr>
        <w:t>25</w:t>
      </w:r>
      <w:r>
        <w:rPr>
          <w:szCs w:val="32"/>
        </w:rPr>
        <w:t>日</w:t>
      </w: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Default="00AE0AA6" w:rsidP="00AE0AA6">
      <w:pPr>
        <w:ind w:rightChars="400" w:right="1263"/>
        <w:jc w:val="right"/>
        <w:rPr>
          <w:szCs w:val="32"/>
        </w:rPr>
      </w:pPr>
    </w:p>
    <w:p w:rsidR="00AE0AA6" w:rsidRPr="00AE0AA6" w:rsidRDefault="00AE0AA6" w:rsidP="00AE0AA6">
      <w:pPr>
        <w:pStyle w:val="a6"/>
        <w:spacing w:line="700" w:lineRule="exact"/>
        <w:jc w:val="center"/>
        <w:rPr>
          <w:rFonts w:ascii="方正小标宋简体" w:eastAsia="方正小标宋简体"/>
          <w:bCs/>
        </w:rPr>
      </w:pPr>
      <w:r w:rsidRPr="00AE0AA6">
        <w:rPr>
          <w:rFonts w:ascii="方正小标宋简体" w:eastAsia="方正小标宋简体" w:hint="eastAsia"/>
          <w:bCs/>
        </w:rPr>
        <w:lastRenderedPageBreak/>
        <w:t>山东省滨州畜牧兽医研究院</w:t>
      </w:r>
    </w:p>
    <w:p w:rsidR="00AE0AA6" w:rsidRPr="00AE0AA6" w:rsidRDefault="00AE0AA6" w:rsidP="00AE0AA6">
      <w:pPr>
        <w:pStyle w:val="a6"/>
        <w:spacing w:line="700" w:lineRule="exact"/>
        <w:jc w:val="center"/>
        <w:rPr>
          <w:rFonts w:ascii="方正小标宋简体" w:eastAsia="方正小标宋简体"/>
          <w:bCs/>
        </w:rPr>
      </w:pPr>
      <w:r w:rsidRPr="00AE0AA6">
        <w:rPr>
          <w:rFonts w:ascii="方正小标宋简体" w:eastAsia="方正小标宋简体" w:hint="eastAsia"/>
          <w:bCs/>
        </w:rPr>
        <w:t>2019年度工作人员考核工作方案</w:t>
      </w:r>
    </w:p>
    <w:p w:rsidR="00AE0AA6"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bCs/>
          <w:sz w:val="32"/>
          <w:szCs w:val="32"/>
        </w:rPr>
      </w:pPr>
    </w:p>
    <w:p w:rsidR="00AE0AA6" w:rsidRPr="00E063B9"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bCs/>
          <w:sz w:val="32"/>
          <w:szCs w:val="32"/>
        </w:rPr>
      </w:pPr>
      <w:r w:rsidRPr="00E063B9">
        <w:rPr>
          <w:rFonts w:ascii="仿宋" w:eastAsia="仿宋" w:hAnsi="仿宋" w:hint="eastAsia"/>
          <w:bCs/>
          <w:sz w:val="32"/>
          <w:szCs w:val="32"/>
        </w:rPr>
        <w:t>根据市委组织部、市人社局</w:t>
      </w:r>
      <w:r>
        <w:rPr>
          <w:rFonts w:ascii="仿宋" w:eastAsia="仿宋" w:hAnsi="仿宋" w:hint="eastAsia"/>
          <w:bCs/>
          <w:sz w:val="32"/>
          <w:szCs w:val="32"/>
        </w:rPr>
        <w:t>、市财政局联合</w:t>
      </w:r>
      <w:r w:rsidRPr="00E063B9">
        <w:rPr>
          <w:rFonts w:ascii="仿宋" w:eastAsia="仿宋" w:hAnsi="仿宋" w:hint="eastAsia"/>
          <w:bCs/>
          <w:sz w:val="32"/>
          <w:szCs w:val="32"/>
        </w:rPr>
        <w:t>下发的</w:t>
      </w:r>
      <w:r w:rsidRPr="00E93934">
        <w:rPr>
          <w:rFonts w:ascii="仿宋" w:eastAsia="仿宋" w:hAnsi="仿宋" w:hint="eastAsia"/>
          <w:bCs/>
          <w:sz w:val="32"/>
          <w:szCs w:val="32"/>
        </w:rPr>
        <w:t>《关于做好2019年市属事业单位工作人员年度考核工作的通知》（滨人社字</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20</w:t>
      </w:r>
      <w:r w:rsidRPr="00AE0AA6">
        <w:rPr>
          <w:rFonts w:ascii="仿宋" w:eastAsia="仿宋" w:hAnsi="仿宋"/>
          <w:bCs/>
          <w:sz w:val="32"/>
          <w:szCs w:val="32"/>
        </w:rPr>
        <w:t>〕</w:t>
      </w:r>
      <w:r w:rsidRPr="00E93934">
        <w:rPr>
          <w:rFonts w:ascii="仿宋" w:eastAsia="仿宋" w:hAnsi="仿宋" w:hint="eastAsia"/>
          <w:bCs/>
          <w:sz w:val="32"/>
          <w:szCs w:val="32"/>
        </w:rPr>
        <w:t>24号）</w:t>
      </w:r>
      <w:r>
        <w:rPr>
          <w:rFonts w:ascii="仿宋" w:eastAsia="仿宋" w:hAnsi="仿宋" w:hint="eastAsia"/>
          <w:bCs/>
          <w:sz w:val="32"/>
          <w:szCs w:val="32"/>
        </w:rPr>
        <w:t>的文件精神，结合我院实际，制定本工作方案。</w:t>
      </w:r>
    </w:p>
    <w:p w:rsidR="00AE0AA6" w:rsidRPr="00E063B9" w:rsidRDefault="00AE0AA6" w:rsidP="00AE0AA6">
      <w:pPr>
        <w:pStyle w:val="a9"/>
        <w:shd w:val="clear" w:color="auto" w:fill="FFFFFF"/>
        <w:spacing w:before="0" w:beforeAutospacing="0" w:after="0" w:afterAutospacing="0" w:line="540" w:lineRule="exact"/>
        <w:contextualSpacing/>
        <w:rPr>
          <w:rStyle w:val="aa"/>
          <w:rFonts w:ascii="黑体" w:eastAsia="黑体" w:hAnsi="黑体"/>
          <w:color w:val="333333"/>
          <w:sz w:val="32"/>
          <w:szCs w:val="32"/>
        </w:rPr>
      </w:pPr>
      <w:r w:rsidRPr="002B4F8F">
        <w:rPr>
          <w:rFonts w:ascii="微软雅黑" w:hAnsi="微软雅黑"/>
          <w:color w:val="333333"/>
          <w:sz w:val="28"/>
          <w:szCs w:val="28"/>
        </w:rPr>
        <w:t xml:space="preserve">　</w:t>
      </w:r>
      <w:r w:rsidRPr="00E063B9">
        <w:rPr>
          <w:rFonts w:ascii="黑体" w:eastAsia="黑体" w:hAnsi="黑体"/>
          <w:color w:val="333333"/>
          <w:sz w:val="32"/>
          <w:szCs w:val="32"/>
        </w:rPr>
        <w:t xml:space="preserve">　</w:t>
      </w:r>
      <w:r w:rsidRPr="00E063B9">
        <w:rPr>
          <w:rFonts w:ascii="黑体" w:eastAsia="黑体" w:hAnsi="黑体" w:hint="eastAsia"/>
          <w:color w:val="333333"/>
          <w:sz w:val="32"/>
          <w:szCs w:val="32"/>
        </w:rPr>
        <w:t>一、考核对象</w:t>
      </w:r>
      <w:r w:rsidRPr="00E063B9">
        <w:rPr>
          <w:rStyle w:val="aa"/>
          <w:rFonts w:hint="eastAsia"/>
          <w:color w:val="333333"/>
          <w:sz w:val="32"/>
          <w:szCs w:val="32"/>
        </w:rPr>
        <w:t> </w:t>
      </w:r>
    </w:p>
    <w:p w:rsidR="00AE0AA6" w:rsidRPr="00E93934"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color w:val="333333"/>
          <w:sz w:val="32"/>
          <w:szCs w:val="32"/>
        </w:rPr>
      </w:pPr>
      <w:r w:rsidRPr="00E93934">
        <w:rPr>
          <w:rFonts w:ascii="仿宋" w:eastAsia="仿宋" w:hAnsi="仿宋" w:hint="eastAsia"/>
          <w:color w:val="333333"/>
          <w:sz w:val="32"/>
          <w:szCs w:val="32"/>
        </w:rPr>
        <w:t>本院及所属</w:t>
      </w:r>
      <w:r w:rsidRPr="00E93934">
        <w:rPr>
          <w:rFonts w:ascii="仿宋" w:eastAsia="仿宋" w:hAnsi="仿宋"/>
          <w:color w:val="333333"/>
          <w:sz w:val="32"/>
          <w:szCs w:val="32"/>
        </w:rPr>
        <w:t>事业单位</w:t>
      </w:r>
      <w:r w:rsidRPr="00E93934">
        <w:rPr>
          <w:rFonts w:ascii="仿宋" w:eastAsia="仿宋" w:hAnsi="仿宋" w:hint="eastAsia"/>
          <w:color w:val="333333"/>
          <w:sz w:val="32"/>
          <w:szCs w:val="32"/>
        </w:rPr>
        <w:t>符合《山东省事业单位工作人员考核办法》（鲁人社发</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17</w:t>
      </w:r>
      <w:r w:rsidRPr="00AE0AA6">
        <w:rPr>
          <w:rFonts w:ascii="仿宋" w:eastAsia="仿宋" w:hAnsi="仿宋"/>
          <w:bCs/>
          <w:sz w:val="32"/>
          <w:szCs w:val="32"/>
        </w:rPr>
        <w:t>〕</w:t>
      </w:r>
      <w:r w:rsidRPr="00E93934">
        <w:rPr>
          <w:rFonts w:ascii="仿宋" w:eastAsia="仿宋" w:hAnsi="仿宋" w:hint="eastAsia"/>
          <w:color w:val="333333"/>
          <w:sz w:val="32"/>
          <w:szCs w:val="32"/>
        </w:rPr>
        <w:t>45号）规定的</w:t>
      </w:r>
      <w:r w:rsidRPr="00E93934">
        <w:rPr>
          <w:rFonts w:ascii="仿宋" w:eastAsia="仿宋" w:hAnsi="仿宋"/>
          <w:color w:val="333333"/>
          <w:sz w:val="32"/>
          <w:szCs w:val="32"/>
        </w:rPr>
        <w:t>聘用在管理岗位、专业技术岗位</w:t>
      </w:r>
      <w:r>
        <w:rPr>
          <w:rFonts w:ascii="仿宋" w:eastAsia="仿宋" w:hAnsi="仿宋" w:hint="eastAsia"/>
          <w:color w:val="333333"/>
          <w:sz w:val="32"/>
          <w:szCs w:val="32"/>
        </w:rPr>
        <w:t>上的</w:t>
      </w:r>
      <w:r w:rsidRPr="00E93934">
        <w:rPr>
          <w:rFonts w:ascii="仿宋" w:eastAsia="仿宋" w:hAnsi="仿宋"/>
          <w:color w:val="333333"/>
          <w:sz w:val="32"/>
          <w:szCs w:val="32"/>
        </w:rPr>
        <w:t xml:space="preserve">工作人员。　　</w:t>
      </w:r>
    </w:p>
    <w:p w:rsidR="00AE0AA6" w:rsidRPr="00E063B9" w:rsidRDefault="00AE0AA6" w:rsidP="00AE0AA6">
      <w:pPr>
        <w:pStyle w:val="a9"/>
        <w:shd w:val="clear" w:color="auto" w:fill="FFFFFF"/>
        <w:spacing w:before="0" w:beforeAutospacing="0" w:after="0" w:afterAutospacing="0" w:line="540" w:lineRule="exact"/>
        <w:ind w:firstLineChars="200" w:firstLine="632"/>
        <w:contextualSpacing/>
        <w:rPr>
          <w:color w:val="333333"/>
          <w:sz w:val="32"/>
          <w:szCs w:val="32"/>
        </w:rPr>
      </w:pPr>
      <w:r w:rsidRPr="00E063B9">
        <w:rPr>
          <w:rFonts w:ascii="黑体" w:eastAsia="黑体" w:hAnsi="黑体" w:hint="eastAsia"/>
          <w:bCs/>
          <w:sz w:val="32"/>
          <w:szCs w:val="32"/>
        </w:rPr>
        <w:t xml:space="preserve">二、考核内容  </w:t>
      </w:r>
      <w:r w:rsidRPr="00E063B9">
        <w:rPr>
          <w:rFonts w:ascii="黑体" w:eastAsia="黑体" w:hAnsi="黑体" w:hint="eastAsia"/>
          <w:color w:val="333333"/>
          <w:sz w:val="32"/>
          <w:szCs w:val="32"/>
        </w:rPr>
        <w:t> </w:t>
      </w:r>
    </w:p>
    <w:p w:rsidR="00AE0AA6" w:rsidRPr="00E93934"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color w:val="333333"/>
          <w:sz w:val="32"/>
          <w:szCs w:val="32"/>
        </w:rPr>
      </w:pPr>
      <w:r w:rsidRPr="00E93934">
        <w:rPr>
          <w:rFonts w:ascii="仿宋" w:eastAsia="仿宋" w:hAnsi="仿宋"/>
          <w:color w:val="333333"/>
          <w:sz w:val="32"/>
          <w:szCs w:val="32"/>
        </w:rPr>
        <w:t>考核工作人员的德、能、勤、绩、廉等方面，重点考核工作实绩。</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德，主要考核遵纪守法情况和在政治立场、思想政治素质、社会公德、职业道德、家庭美德、个人品德等方面的表现。</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能，主要考核履行岗位职责能力、业务水平以及管理、专业技术和技能水平的提高、知识更新、工作创新等情况。</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勤，主要考核工作责任心、工作态度、勤奋敬业精神、公共服务意识等方面的情况。</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绩，主要考核履行岗位职责情况，完成工作任务的数量、质量、效率，取得成果的水平，所产生的社会效益以及服务对象的满意度。</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廉，主要考核廉洁从业方面的表现。</w:t>
      </w:r>
    </w:p>
    <w:p w:rsidR="00AE0AA6" w:rsidRDefault="00AE0AA6" w:rsidP="00AE0AA6">
      <w:pPr>
        <w:pStyle w:val="a9"/>
        <w:shd w:val="clear" w:color="auto" w:fill="FFFFFF"/>
        <w:spacing w:before="0" w:beforeAutospacing="0" w:after="0" w:afterAutospacing="0" w:line="540" w:lineRule="exact"/>
        <w:ind w:firstLine="645"/>
        <w:contextualSpacing/>
        <w:rPr>
          <w:rStyle w:val="aa"/>
          <w:rFonts w:ascii="仿宋" w:eastAsia="仿宋" w:hAnsi="仿宋"/>
          <w:color w:val="333333"/>
          <w:sz w:val="32"/>
          <w:szCs w:val="32"/>
        </w:rPr>
      </w:pPr>
      <w:r w:rsidRPr="00E063B9">
        <w:rPr>
          <w:rFonts w:ascii="黑体" w:eastAsia="黑体" w:hAnsi="黑体"/>
          <w:sz w:val="32"/>
          <w:szCs w:val="32"/>
        </w:rPr>
        <w:lastRenderedPageBreak/>
        <w:t>三、考核</w:t>
      </w:r>
      <w:r w:rsidRPr="00E063B9">
        <w:rPr>
          <w:rFonts w:ascii="黑体" w:eastAsia="黑体" w:hAnsi="黑体" w:hint="eastAsia"/>
          <w:sz w:val="32"/>
          <w:szCs w:val="32"/>
        </w:rPr>
        <w:t xml:space="preserve">档次与标准 </w:t>
      </w:r>
      <w:r>
        <w:rPr>
          <w:rStyle w:val="aa"/>
          <w:rFonts w:ascii="仿宋" w:eastAsia="仿宋" w:hAnsi="仿宋" w:hint="eastAsia"/>
          <w:color w:val="333333"/>
          <w:sz w:val="32"/>
          <w:szCs w:val="32"/>
        </w:rPr>
        <w:t xml:space="preserve"> </w:t>
      </w:r>
    </w:p>
    <w:p w:rsidR="00AE0AA6" w:rsidRPr="00E93934" w:rsidRDefault="00AE0AA6" w:rsidP="00AE0AA6">
      <w:pPr>
        <w:pStyle w:val="a9"/>
        <w:shd w:val="clear" w:color="auto" w:fill="FFFFFF"/>
        <w:spacing w:before="0" w:beforeAutospacing="0" w:after="0" w:afterAutospacing="0" w:line="540" w:lineRule="exact"/>
        <w:ind w:firstLine="645"/>
        <w:contextualSpacing/>
        <w:rPr>
          <w:rFonts w:ascii="仿宋" w:eastAsia="仿宋" w:hAnsi="仿宋"/>
          <w:color w:val="333333"/>
          <w:sz w:val="32"/>
          <w:szCs w:val="32"/>
        </w:rPr>
      </w:pPr>
      <w:r w:rsidRPr="00E063B9">
        <w:rPr>
          <w:rStyle w:val="aa"/>
          <w:rFonts w:ascii="仿宋" w:eastAsia="仿宋" w:hAnsi="仿宋" w:hint="eastAsia"/>
          <w:color w:val="333333"/>
          <w:sz w:val="32"/>
          <w:szCs w:val="32"/>
        </w:rPr>
        <w:t>考核</w:t>
      </w:r>
      <w:r w:rsidRPr="00E93934">
        <w:rPr>
          <w:rFonts w:ascii="仿宋" w:eastAsia="仿宋" w:hAnsi="仿宋"/>
          <w:color w:val="333333"/>
          <w:sz w:val="32"/>
          <w:szCs w:val="32"/>
        </w:rPr>
        <w:t>分为优秀、合格、基本合格、不合格四个档次。</w:t>
      </w:r>
      <w:r w:rsidRPr="00E93934">
        <w:rPr>
          <w:rFonts w:ascii="仿宋" w:eastAsia="仿宋" w:hAnsi="仿宋" w:hint="eastAsia"/>
          <w:color w:val="333333"/>
          <w:sz w:val="32"/>
          <w:szCs w:val="32"/>
        </w:rPr>
        <w:t>考核标准遵照《山东省事业单位工作人员考核办法》（鲁人社发</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17</w:t>
      </w:r>
      <w:r w:rsidRPr="00AE0AA6">
        <w:rPr>
          <w:rFonts w:ascii="仿宋" w:eastAsia="仿宋" w:hAnsi="仿宋"/>
          <w:bCs/>
          <w:sz w:val="32"/>
          <w:szCs w:val="32"/>
        </w:rPr>
        <w:t>〕</w:t>
      </w:r>
      <w:r w:rsidRPr="00E93934">
        <w:rPr>
          <w:rFonts w:ascii="仿宋" w:eastAsia="仿宋" w:hAnsi="仿宋" w:hint="eastAsia"/>
          <w:color w:val="333333"/>
          <w:sz w:val="32"/>
          <w:szCs w:val="32"/>
        </w:rPr>
        <w:t>45号）</w:t>
      </w:r>
      <w:r w:rsidRPr="00E063B9">
        <w:rPr>
          <w:rStyle w:val="aa"/>
          <w:rFonts w:ascii="仿宋" w:eastAsia="仿宋" w:hAnsi="仿宋" w:hint="eastAsia"/>
          <w:color w:val="333333"/>
          <w:sz w:val="32"/>
          <w:szCs w:val="32"/>
        </w:rPr>
        <w:t>中规定内容。</w:t>
      </w:r>
      <w:r w:rsidRPr="00E93934">
        <w:rPr>
          <w:rFonts w:ascii="仿宋" w:eastAsia="仿宋" w:hAnsi="仿宋"/>
          <w:color w:val="333333"/>
          <w:sz w:val="32"/>
          <w:szCs w:val="32"/>
        </w:rPr>
        <w:t>考核优秀档次人数</w:t>
      </w:r>
      <w:r w:rsidRPr="00E93934">
        <w:rPr>
          <w:rFonts w:ascii="仿宋" w:eastAsia="仿宋" w:hAnsi="仿宋" w:hint="eastAsia"/>
          <w:color w:val="333333"/>
          <w:sz w:val="32"/>
          <w:szCs w:val="32"/>
        </w:rPr>
        <w:t>为</w:t>
      </w:r>
      <w:r w:rsidRPr="00E93934">
        <w:rPr>
          <w:rFonts w:ascii="仿宋" w:eastAsia="仿宋" w:hAnsi="仿宋"/>
          <w:color w:val="333333"/>
          <w:sz w:val="32"/>
          <w:szCs w:val="32"/>
        </w:rPr>
        <w:t>实际参加年度考核工作人员人数的</w:t>
      </w:r>
      <w:r w:rsidRPr="00E93934">
        <w:rPr>
          <w:rFonts w:ascii="仿宋" w:eastAsia="仿宋" w:hAnsi="仿宋" w:hint="eastAsia"/>
          <w:color w:val="333333"/>
          <w:sz w:val="32"/>
          <w:szCs w:val="32"/>
        </w:rPr>
        <w:t>20</w:t>
      </w:r>
      <w:r w:rsidRPr="00E93934">
        <w:rPr>
          <w:rFonts w:ascii="仿宋" w:eastAsia="仿宋" w:hAnsi="仿宋"/>
          <w:color w:val="333333"/>
          <w:sz w:val="32"/>
          <w:szCs w:val="32"/>
        </w:rPr>
        <w:t>%。</w:t>
      </w:r>
    </w:p>
    <w:p w:rsidR="00AE0AA6" w:rsidRDefault="00AE0AA6" w:rsidP="00AE0AA6">
      <w:pPr>
        <w:pStyle w:val="a9"/>
        <w:shd w:val="clear" w:color="auto" w:fill="FFFFFF"/>
        <w:spacing w:before="0" w:beforeAutospacing="0" w:after="0" w:afterAutospacing="0" w:line="540" w:lineRule="exact"/>
        <w:ind w:firstLine="645"/>
        <w:contextualSpacing/>
        <w:rPr>
          <w:rFonts w:ascii="黑体" w:eastAsia="黑体" w:hAnsi="黑体"/>
          <w:sz w:val="32"/>
          <w:szCs w:val="32"/>
        </w:rPr>
      </w:pPr>
      <w:r w:rsidRPr="00E063B9">
        <w:rPr>
          <w:rFonts w:ascii="黑体" w:eastAsia="黑体" w:hAnsi="黑体" w:hint="eastAsia"/>
          <w:sz w:val="32"/>
          <w:szCs w:val="32"/>
        </w:rPr>
        <w:t xml:space="preserve">四、考核方法  </w:t>
      </w:r>
    </w:p>
    <w:p w:rsidR="00AE0AA6" w:rsidRPr="00E93934" w:rsidRDefault="00AE0AA6" w:rsidP="00AE0AA6">
      <w:pPr>
        <w:pStyle w:val="a9"/>
        <w:shd w:val="clear" w:color="auto" w:fill="FFFFFF"/>
        <w:spacing w:before="0" w:beforeAutospacing="0" w:after="0" w:afterAutospacing="0" w:line="540" w:lineRule="exact"/>
        <w:ind w:firstLine="645"/>
        <w:contextualSpacing/>
        <w:rPr>
          <w:rFonts w:ascii="仿宋" w:eastAsia="仿宋" w:hAnsi="仿宋"/>
          <w:color w:val="333333"/>
          <w:sz w:val="32"/>
          <w:szCs w:val="32"/>
        </w:rPr>
      </w:pPr>
      <w:r w:rsidRPr="00E93934">
        <w:rPr>
          <w:rFonts w:ascii="仿宋" w:eastAsia="仿宋" w:hAnsi="仿宋"/>
          <w:color w:val="333333"/>
          <w:sz w:val="32"/>
          <w:szCs w:val="32"/>
        </w:rPr>
        <w:t>采取绩效分析、部门内部评议、</w:t>
      </w:r>
      <w:r w:rsidRPr="00E93934">
        <w:rPr>
          <w:rFonts w:ascii="仿宋" w:eastAsia="仿宋" w:hAnsi="仿宋" w:hint="eastAsia"/>
          <w:color w:val="333333"/>
          <w:sz w:val="32"/>
          <w:szCs w:val="32"/>
        </w:rPr>
        <w:t>民主测评、</w:t>
      </w:r>
      <w:r w:rsidRPr="00E93934">
        <w:rPr>
          <w:rFonts w:ascii="仿宋" w:eastAsia="仿宋" w:hAnsi="仿宋"/>
          <w:color w:val="333333"/>
          <w:sz w:val="32"/>
          <w:szCs w:val="32"/>
        </w:rPr>
        <w:t>综合评价</w:t>
      </w:r>
      <w:r>
        <w:rPr>
          <w:rFonts w:ascii="仿宋" w:eastAsia="仿宋" w:hAnsi="仿宋" w:hint="eastAsia"/>
          <w:color w:val="333333"/>
          <w:sz w:val="32"/>
          <w:szCs w:val="32"/>
        </w:rPr>
        <w:t>的</w:t>
      </w:r>
      <w:r w:rsidRPr="00E93934">
        <w:rPr>
          <w:rFonts w:ascii="仿宋" w:eastAsia="仿宋" w:hAnsi="仿宋"/>
          <w:color w:val="333333"/>
          <w:sz w:val="32"/>
          <w:szCs w:val="32"/>
        </w:rPr>
        <w:t>方法进行。</w:t>
      </w:r>
    </w:p>
    <w:p w:rsidR="00AE0AA6" w:rsidRPr="00E000FE" w:rsidRDefault="00AE0AA6" w:rsidP="00AE0AA6">
      <w:pPr>
        <w:pStyle w:val="a9"/>
        <w:shd w:val="clear" w:color="auto" w:fill="FFFFFF"/>
        <w:spacing w:before="0" w:beforeAutospacing="0" w:after="0" w:afterAutospacing="0" w:line="540" w:lineRule="exact"/>
        <w:ind w:firstLineChars="200" w:firstLine="634"/>
        <w:contextualSpacing/>
        <w:rPr>
          <w:rFonts w:ascii="仿宋" w:eastAsia="仿宋" w:hAnsi="仿宋"/>
          <w:color w:val="333333"/>
          <w:sz w:val="32"/>
          <w:szCs w:val="32"/>
        </w:rPr>
      </w:pPr>
      <w:r w:rsidRPr="00E000FE">
        <w:rPr>
          <w:rFonts w:ascii="仿宋" w:eastAsia="仿宋" w:hAnsi="仿宋" w:hint="eastAsia"/>
          <w:b/>
          <w:sz w:val="32"/>
          <w:szCs w:val="32"/>
        </w:rPr>
        <w:t>1、</w:t>
      </w:r>
      <w:r w:rsidRPr="00E000FE">
        <w:rPr>
          <w:rFonts w:ascii="仿宋" w:eastAsia="仿宋" w:hAnsi="仿宋"/>
          <w:b/>
          <w:sz w:val="32"/>
          <w:szCs w:val="32"/>
        </w:rPr>
        <w:t>绩效分析</w:t>
      </w:r>
      <w:r w:rsidRPr="00E000FE">
        <w:rPr>
          <w:rFonts w:ascii="仿宋" w:eastAsia="仿宋" w:hAnsi="仿宋" w:hint="eastAsia"/>
          <w:b/>
          <w:sz w:val="32"/>
          <w:szCs w:val="32"/>
        </w:rPr>
        <w:t>：</w:t>
      </w:r>
      <w:r w:rsidRPr="00E000FE">
        <w:rPr>
          <w:rFonts w:ascii="仿宋" w:eastAsia="仿宋" w:hAnsi="仿宋"/>
          <w:color w:val="333333"/>
          <w:sz w:val="32"/>
          <w:szCs w:val="32"/>
        </w:rPr>
        <w:t>对工作人员完成工作任务的数量、质量、效率以及</w:t>
      </w:r>
      <w:r w:rsidRPr="00E000FE">
        <w:rPr>
          <w:rFonts w:ascii="仿宋" w:eastAsia="仿宋" w:hAnsi="仿宋" w:hint="eastAsia"/>
          <w:color w:val="333333"/>
          <w:sz w:val="32"/>
          <w:szCs w:val="32"/>
        </w:rPr>
        <w:t>对本院和社会的贡献进行分析，结合本院“五引五促五创一降一增一补”</w:t>
      </w:r>
      <w:r w:rsidRPr="00E000FE">
        <w:rPr>
          <w:rFonts w:ascii="仿宋" w:eastAsia="仿宋" w:hAnsi="仿宋"/>
          <w:color w:val="333333"/>
          <w:sz w:val="32"/>
          <w:szCs w:val="32"/>
        </w:rPr>
        <w:t>有关统计数据</w:t>
      </w:r>
      <w:r w:rsidRPr="00E000FE">
        <w:rPr>
          <w:rFonts w:ascii="仿宋" w:eastAsia="仿宋" w:hAnsi="仿宋" w:hint="eastAsia"/>
          <w:color w:val="333333"/>
          <w:sz w:val="32"/>
          <w:szCs w:val="32"/>
        </w:rPr>
        <w:t>考核结果</w:t>
      </w:r>
      <w:r w:rsidRPr="00E000FE">
        <w:rPr>
          <w:rFonts w:ascii="仿宋" w:eastAsia="仿宋" w:hAnsi="仿宋"/>
          <w:color w:val="333333"/>
          <w:sz w:val="32"/>
          <w:szCs w:val="32"/>
        </w:rPr>
        <w:t>，形成</w:t>
      </w:r>
      <w:r w:rsidRPr="00E000FE">
        <w:rPr>
          <w:rFonts w:ascii="仿宋" w:eastAsia="仿宋" w:hAnsi="仿宋" w:hint="eastAsia"/>
          <w:color w:val="333333"/>
          <w:sz w:val="32"/>
          <w:szCs w:val="32"/>
        </w:rPr>
        <w:t>四个A、B、C、D四个等次</w:t>
      </w:r>
      <w:r w:rsidRPr="00E000FE">
        <w:rPr>
          <w:rFonts w:ascii="仿宋" w:eastAsia="仿宋" w:hAnsi="仿宋"/>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063B9">
        <w:rPr>
          <w:rFonts w:ascii="仿宋" w:eastAsia="仿宋" w:hAnsi="仿宋"/>
          <w:b/>
          <w:color w:val="333333"/>
          <w:sz w:val="32"/>
          <w:szCs w:val="32"/>
        </w:rPr>
        <w:t xml:space="preserve">　</w:t>
      </w:r>
      <w:r w:rsidRPr="00E063B9">
        <w:rPr>
          <w:rFonts w:ascii="仿宋" w:eastAsia="仿宋" w:hAnsi="仿宋" w:hint="eastAsia"/>
          <w:b/>
          <w:color w:val="333333"/>
          <w:sz w:val="32"/>
          <w:szCs w:val="32"/>
        </w:rPr>
        <w:t>2、</w:t>
      </w:r>
      <w:r w:rsidRPr="00E063B9">
        <w:rPr>
          <w:rFonts w:ascii="仿宋" w:eastAsia="仿宋" w:hAnsi="仿宋"/>
          <w:b/>
          <w:color w:val="333333"/>
          <w:sz w:val="32"/>
          <w:szCs w:val="32"/>
        </w:rPr>
        <w:t>部门内部评议</w:t>
      </w:r>
      <w:r w:rsidRPr="00E063B9">
        <w:rPr>
          <w:rFonts w:ascii="仿宋" w:eastAsia="仿宋" w:hAnsi="仿宋" w:hint="eastAsia"/>
          <w:b/>
          <w:color w:val="333333"/>
          <w:sz w:val="32"/>
          <w:szCs w:val="32"/>
        </w:rPr>
        <w:t>：</w:t>
      </w:r>
      <w:r w:rsidRPr="00E93934">
        <w:rPr>
          <w:rFonts w:ascii="仿宋" w:eastAsia="仿宋" w:hAnsi="仿宋"/>
          <w:color w:val="333333"/>
          <w:sz w:val="32"/>
          <w:szCs w:val="32"/>
        </w:rPr>
        <w:t>主要通过部门内部人员的评价，了解工作人员的实际工作表现以及在本部门工作人员中的认可度。部门内部评议一般采取个别谈话、召开座谈会、填写评议表等方式进行。</w:t>
      </w:r>
      <w:bookmarkStart w:id="0" w:name="_GoBack"/>
      <w:bookmarkEnd w:id="0"/>
      <w:r w:rsidRPr="00E93934">
        <w:rPr>
          <w:rFonts w:ascii="仿宋" w:eastAsia="仿宋" w:hAnsi="仿宋"/>
          <w:color w:val="333333"/>
          <w:sz w:val="32"/>
          <w:szCs w:val="32"/>
        </w:rPr>
        <w:t>评议表应当填写具体的评议意见，包括工作表现、不足之处等。</w:t>
      </w:r>
    </w:p>
    <w:p w:rsidR="00AE0AA6" w:rsidRPr="00E93934" w:rsidRDefault="00AE0AA6" w:rsidP="00AE0AA6">
      <w:pPr>
        <w:pStyle w:val="a9"/>
        <w:shd w:val="clear" w:color="auto" w:fill="FFFFFF"/>
        <w:spacing w:before="0" w:beforeAutospacing="0" w:after="0" w:afterAutospacing="0" w:line="540" w:lineRule="exact"/>
        <w:ind w:firstLineChars="200" w:firstLine="634"/>
        <w:contextualSpacing/>
        <w:rPr>
          <w:rFonts w:ascii="仿宋" w:eastAsia="仿宋" w:hAnsi="仿宋"/>
          <w:color w:val="333333"/>
          <w:sz w:val="32"/>
          <w:szCs w:val="32"/>
        </w:rPr>
      </w:pPr>
      <w:r w:rsidRPr="00E063B9">
        <w:rPr>
          <w:rFonts w:ascii="仿宋" w:eastAsia="仿宋" w:hAnsi="仿宋" w:hint="eastAsia"/>
          <w:b/>
          <w:color w:val="333333"/>
          <w:sz w:val="32"/>
          <w:szCs w:val="32"/>
        </w:rPr>
        <w:t>3、</w:t>
      </w:r>
      <w:r w:rsidRPr="00E063B9">
        <w:rPr>
          <w:rFonts w:ascii="仿宋" w:eastAsia="仿宋" w:hAnsi="仿宋"/>
          <w:b/>
          <w:color w:val="333333"/>
          <w:sz w:val="32"/>
          <w:szCs w:val="32"/>
        </w:rPr>
        <w:t>单位民主测评</w:t>
      </w:r>
      <w:r w:rsidRPr="00E063B9">
        <w:rPr>
          <w:rFonts w:ascii="仿宋" w:eastAsia="仿宋" w:hAnsi="仿宋" w:hint="eastAsia"/>
          <w:b/>
          <w:color w:val="333333"/>
          <w:sz w:val="32"/>
          <w:szCs w:val="32"/>
        </w:rPr>
        <w:t>：</w:t>
      </w:r>
      <w:r>
        <w:rPr>
          <w:rFonts w:ascii="仿宋" w:eastAsia="仿宋" w:hAnsi="仿宋" w:hint="eastAsia"/>
          <w:color w:val="333333"/>
          <w:sz w:val="32"/>
          <w:szCs w:val="32"/>
        </w:rPr>
        <w:t>本院</w:t>
      </w:r>
      <w:r w:rsidRPr="00E93934">
        <w:rPr>
          <w:rFonts w:ascii="仿宋" w:eastAsia="仿宋" w:hAnsi="仿宋"/>
          <w:color w:val="333333"/>
          <w:sz w:val="32"/>
          <w:szCs w:val="32"/>
        </w:rPr>
        <w:t>全体</w:t>
      </w:r>
      <w:r>
        <w:rPr>
          <w:rFonts w:ascii="仿宋" w:eastAsia="仿宋" w:hAnsi="仿宋" w:hint="eastAsia"/>
          <w:color w:val="333333"/>
          <w:sz w:val="32"/>
          <w:szCs w:val="32"/>
        </w:rPr>
        <w:t>员工对考核人员</w:t>
      </w:r>
      <w:r w:rsidRPr="00E93934">
        <w:rPr>
          <w:rFonts w:ascii="仿宋" w:eastAsia="仿宋" w:hAnsi="仿宋"/>
          <w:color w:val="333333"/>
          <w:sz w:val="32"/>
          <w:szCs w:val="32"/>
        </w:rPr>
        <w:t>评价</w:t>
      </w:r>
      <w:r w:rsidRPr="00E93934">
        <w:rPr>
          <w:rFonts w:ascii="仿宋" w:eastAsia="仿宋" w:hAnsi="仿宋" w:hint="eastAsia"/>
          <w:color w:val="333333"/>
          <w:sz w:val="32"/>
          <w:szCs w:val="32"/>
        </w:rPr>
        <w:t>，</w:t>
      </w:r>
      <w:r w:rsidRPr="00E93934">
        <w:rPr>
          <w:rFonts w:ascii="仿宋" w:eastAsia="仿宋" w:hAnsi="仿宋"/>
          <w:color w:val="333333"/>
          <w:sz w:val="32"/>
          <w:szCs w:val="32"/>
        </w:rPr>
        <w:t>采取无记名测评方式进行，测评按照“德、能、勤、绩、廉”五个类别设置测评项目，意见分为好、较好、一般、差四个档次。</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0921A7">
        <w:rPr>
          <w:rFonts w:ascii="仿宋" w:eastAsia="仿宋" w:hAnsi="仿宋" w:hint="eastAsia"/>
          <w:b/>
          <w:color w:val="333333"/>
          <w:sz w:val="32"/>
          <w:szCs w:val="32"/>
        </w:rPr>
        <w:t xml:space="preserve"> 4、</w:t>
      </w:r>
      <w:r w:rsidRPr="00E063B9">
        <w:rPr>
          <w:rFonts w:ascii="仿宋" w:eastAsia="仿宋" w:hAnsi="仿宋"/>
          <w:b/>
          <w:color w:val="333333"/>
          <w:sz w:val="32"/>
          <w:szCs w:val="32"/>
        </w:rPr>
        <w:t>综合评价</w:t>
      </w:r>
      <w:r>
        <w:rPr>
          <w:rFonts w:ascii="仿宋" w:eastAsia="仿宋" w:hAnsi="仿宋" w:hint="eastAsia"/>
          <w:b/>
          <w:color w:val="333333"/>
          <w:sz w:val="32"/>
          <w:szCs w:val="32"/>
        </w:rPr>
        <w:t>：</w:t>
      </w:r>
      <w:r w:rsidRPr="00E93934">
        <w:rPr>
          <w:rFonts w:ascii="仿宋" w:eastAsia="仿宋" w:hAnsi="仿宋"/>
          <w:color w:val="333333"/>
          <w:sz w:val="32"/>
          <w:szCs w:val="32"/>
        </w:rPr>
        <w:t>主要对绩效分析、部门内部评议、单位民主测评等方式获得的结果和平时情况</w:t>
      </w:r>
      <w:r w:rsidRPr="00E93934">
        <w:rPr>
          <w:rFonts w:ascii="仿宋" w:eastAsia="仿宋" w:hAnsi="仿宋" w:hint="eastAsia"/>
          <w:color w:val="333333"/>
          <w:sz w:val="32"/>
          <w:szCs w:val="32"/>
        </w:rPr>
        <w:t>，</w:t>
      </w:r>
      <w:r w:rsidRPr="00E93934">
        <w:rPr>
          <w:rFonts w:ascii="仿宋" w:eastAsia="仿宋" w:hAnsi="仿宋"/>
          <w:color w:val="333333"/>
          <w:sz w:val="32"/>
          <w:szCs w:val="32"/>
        </w:rPr>
        <w:t>全面、客观、公正地对事业单位工作人员作出评价。</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 xml:space="preserve">  </w:t>
      </w:r>
      <w:r w:rsidRPr="00E93934">
        <w:rPr>
          <w:rStyle w:val="aa"/>
          <w:rFonts w:ascii="仿宋" w:eastAsia="仿宋" w:hAnsi="仿宋"/>
          <w:color w:val="333333"/>
          <w:sz w:val="32"/>
          <w:szCs w:val="32"/>
        </w:rPr>
        <w:t>五</w:t>
      </w:r>
      <w:r w:rsidRPr="00E93934">
        <w:rPr>
          <w:rStyle w:val="aa"/>
          <w:rFonts w:ascii="仿宋" w:eastAsia="仿宋" w:hAnsi="仿宋" w:hint="eastAsia"/>
          <w:color w:val="333333"/>
          <w:sz w:val="32"/>
          <w:szCs w:val="32"/>
        </w:rPr>
        <w:t>、</w:t>
      </w:r>
      <w:r w:rsidRPr="00E93934">
        <w:rPr>
          <w:rStyle w:val="aa"/>
          <w:rFonts w:ascii="仿宋" w:eastAsia="仿宋" w:hAnsi="仿宋"/>
          <w:color w:val="333333"/>
          <w:sz w:val="32"/>
          <w:szCs w:val="32"/>
        </w:rPr>
        <w:t>考核程序</w:t>
      </w:r>
    </w:p>
    <w:p w:rsidR="00AE0AA6" w:rsidRPr="00C46B71"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color w:val="333333"/>
          <w:sz w:val="32"/>
          <w:szCs w:val="32"/>
        </w:rPr>
      </w:pPr>
      <w:r w:rsidRPr="00E93934">
        <w:rPr>
          <w:rFonts w:ascii="仿宋" w:eastAsia="仿宋" w:hAnsi="仿宋" w:hint="eastAsia"/>
          <w:color w:val="333333"/>
          <w:sz w:val="32"/>
          <w:szCs w:val="32"/>
        </w:rPr>
        <w:lastRenderedPageBreak/>
        <w:t>1、</w:t>
      </w:r>
      <w:r w:rsidRPr="00E93934">
        <w:rPr>
          <w:rFonts w:ascii="仿宋" w:eastAsia="仿宋" w:hAnsi="仿宋"/>
          <w:color w:val="333333"/>
          <w:sz w:val="32"/>
          <w:szCs w:val="32"/>
        </w:rPr>
        <w:t>成立考核工作领导小组，负责考核工作的具体组织实施。</w:t>
      </w:r>
      <w:r>
        <w:rPr>
          <w:rFonts w:ascii="微软雅黑" w:hAnsi="微软雅黑" w:hint="eastAsia"/>
          <w:color w:val="333333"/>
          <w:sz w:val="28"/>
          <w:szCs w:val="28"/>
        </w:rPr>
        <w:t>考</w:t>
      </w:r>
      <w:r w:rsidRPr="00C46B71">
        <w:rPr>
          <w:rFonts w:ascii="仿宋" w:eastAsia="仿宋" w:hAnsi="仿宋" w:hint="eastAsia"/>
          <w:color w:val="333333"/>
          <w:sz w:val="32"/>
          <w:szCs w:val="32"/>
        </w:rPr>
        <w:t>核工作领导小组成员在考核工作中按照有关规定实行回避制度。</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0921A7">
        <w:rPr>
          <w:rFonts w:ascii="仿宋" w:eastAsia="仿宋" w:hAnsi="仿宋" w:hint="eastAsia"/>
          <w:color w:val="333333"/>
          <w:sz w:val="32"/>
          <w:szCs w:val="32"/>
        </w:rPr>
        <w:t>2、公布本院工作人员</w:t>
      </w:r>
      <w:r w:rsidRPr="00E93934">
        <w:rPr>
          <w:rFonts w:ascii="仿宋" w:eastAsia="仿宋" w:hAnsi="仿宋"/>
          <w:color w:val="333333"/>
          <w:sz w:val="32"/>
          <w:szCs w:val="32"/>
        </w:rPr>
        <w:t>年度考核工作方案</w:t>
      </w:r>
      <w:r>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3、</w:t>
      </w:r>
      <w:r w:rsidRPr="00E93934">
        <w:rPr>
          <w:rFonts w:ascii="仿宋" w:eastAsia="仿宋" w:hAnsi="仿宋"/>
          <w:color w:val="333333"/>
          <w:sz w:val="32"/>
          <w:szCs w:val="32"/>
        </w:rPr>
        <w:t>被考核人进行个人总结，填写《山东省事业单位工作人员年度考核表》（见附件</w:t>
      </w:r>
      <w:r>
        <w:rPr>
          <w:rFonts w:ascii="仿宋" w:eastAsia="仿宋" w:hAnsi="仿宋"/>
          <w:color w:val="333333"/>
          <w:sz w:val="32"/>
          <w:szCs w:val="32"/>
        </w:rPr>
        <w:t>）</w:t>
      </w:r>
      <w:r>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 xml:space="preserve">  4、</w:t>
      </w:r>
      <w:r w:rsidRPr="00E93934">
        <w:rPr>
          <w:rFonts w:ascii="仿宋" w:eastAsia="仿宋" w:hAnsi="仿宋"/>
          <w:color w:val="333333"/>
          <w:sz w:val="32"/>
          <w:szCs w:val="32"/>
        </w:rPr>
        <w:t>主管领导根据被考核人平时考核情况和个人总结等，写出评语，提出考核档次建议</w:t>
      </w:r>
      <w:r>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5、</w:t>
      </w:r>
      <w:r w:rsidRPr="00E93934">
        <w:rPr>
          <w:rFonts w:ascii="仿宋" w:eastAsia="仿宋" w:hAnsi="仿宋"/>
          <w:color w:val="333333"/>
          <w:sz w:val="32"/>
          <w:szCs w:val="32"/>
        </w:rPr>
        <w:t>考核工作领导小组按照</w:t>
      </w:r>
      <w:r w:rsidRPr="00E93934">
        <w:rPr>
          <w:rFonts w:ascii="仿宋" w:eastAsia="仿宋" w:hAnsi="仿宋" w:hint="eastAsia"/>
          <w:color w:val="333333"/>
          <w:sz w:val="32"/>
          <w:szCs w:val="32"/>
        </w:rPr>
        <w:t>本院</w:t>
      </w:r>
      <w:r w:rsidRPr="00E93934">
        <w:rPr>
          <w:rFonts w:ascii="仿宋" w:eastAsia="仿宋" w:hAnsi="仿宋"/>
          <w:color w:val="333333"/>
          <w:sz w:val="32"/>
          <w:szCs w:val="32"/>
        </w:rPr>
        <w:t>确定的考核方法组织考核，审议考核档次建议</w:t>
      </w:r>
      <w:r>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 xml:space="preserve">  6、院领导班子</w:t>
      </w:r>
      <w:r w:rsidRPr="00E93934">
        <w:rPr>
          <w:rFonts w:ascii="仿宋" w:eastAsia="仿宋" w:hAnsi="仿宋"/>
          <w:color w:val="333333"/>
          <w:sz w:val="32"/>
          <w:szCs w:val="32"/>
        </w:rPr>
        <w:t>集体研究确定考核档次</w:t>
      </w:r>
      <w:r>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contextualSpacing/>
        <w:rPr>
          <w:rFonts w:ascii="仿宋" w:eastAsia="仿宋" w:hAnsi="仿宋"/>
          <w:color w:val="333333"/>
          <w:sz w:val="32"/>
          <w:szCs w:val="32"/>
        </w:rPr>
      </w:pPr>
      <w:r w:rsidRPr="00E93934">
        <w:rPr>
          <w:rFonts w:ascii="仿宋" w:eastAsia="仿宋" w:hAnsi="仿宋"/>
          <w:color w:val="333333"/>
          <w:sz w:val="32"/>
          <w:szCs w:val="32"/>
        </w:rPr>
        <w:t xml:space="preserve">　　</w:t>
      </w:r>
      <w:r w:rsidRPr="00E93934">
        <w:rPr>
          <w:rFonts w:ascii="仿宋" w:eastAsia="仿宋" w:hAnsi="仿宋" w:hint="eastAsia"/>
          <w:color w:val="333333"/>
          <w:sz w:val="32"/>
          <w:szCs w:val="32"/>
        </w:rPr>
        <w:t>7、</w:t>
      </w:r>
      <w:r w:rsidRPr="00E93934">
        <w:rPr>
          <w:rFonts w:ascii="仿宋" w:eastAsia="仿宋" w:hAnsi="仿宋"/>
          <w:color w:val="333333"/>
          <w:sz w:val="32"/>
          <w:szCs w:val="32"/>
        </w:rPr>
        <w:t>对拟确定的考核结果在本单位范围内公示，公示期一般不少于5个工作日</w:t>
      </w:r>
      <w:r w:rsidRPr="00E93934">
        <w:rPr>
          <w:rFonts w:ascii="仿宋" w:eastAsia="仿宋" w:hAnsi="仿宋" w:hint="eastAsia"/>
          <w:color w:val="333333"/>
          <w:sz w:val="32"/>
          <w:szCs w:val="32"/>
        </w:rPr>
        <w:t>。</w:t>
      </w:r>
    </w:p>
    <w:p w:rsidR="00AE0AA6" w:rsidRPr="00E93934" w:rsidRDefault="00AE0AA6" w:rsidP="00AE0AA6">
      <w:pPr>
        <w:pStyle w:val="a9"/>
        <w:shd w:val="clear" w:color="auto" w:fill="FFFFFF"/>
        <w:spacing w:before="0" w:beforeAutospacing="0" w:after="0" w:afterAutospacing="0" w:line="540" w:lineRule="exact"/>
        <w:ind w:firstLineChars="100" w:firstLine="316"/>
        <w:contextualSpacing/>
        <w:rPr>
          <w:rStyle w:val="aa"/>
          <w:rFonts w:ascii="仿宋" w:eastAsia="仿宋" w:hAnsi="仿宋"/>
          <w:color w:val="333333"/>
          <w:sz w:val="32"/>
          <w:szCs w:val="32"/>
        </w:rPr>
      </w:pPr>
      <w:r w:rsidRPr="00E93934">
        <w:rPr>
          <w:rFonts w:ascii="仿宋" w:eastAsia="仿宋" w:hAnsi="仿宋"/>
          <w:color w:val="333333"/>
          <w:sz w:val="32"/>
          <w:szCs w:val="32"/>
        </w:rPr>
        <w:t xml:space="preserve">　</w:t>
      </w:r>
      <w:r w:rsidRPr="00E93934">
        <w:rPr>
          <w:rStyle w:val="aa"/>
          <w:rFonts w:ascii="仿宋" w:eastAsia="仿宋" w:hAnsi="仿宋"/>
          <w:color w:val="333333"/>
          <w:sz w:val="32"/>
          <w:szCs w:val="32"/>
        </w:rPr>
        <w:t>六</w:t>
      </w:r>
      <w:r w:rsidRPr="00E93934">
        <w:rPr>
          <w:rStyle w:val="aa"/>
          <w:rFonts w:ascii="仿宋" w:eastAsia="仿宋" w:hAnsi="仿宋" w:hint="eastAsia"/>
          <w:color w:val="333333"/>
          <w:sz w:val="32"/>
          <w:szCs w:val="32"/>
        </w:rPr>
        <w:t>、有关情况说明</w:t>
      </w:r>
    </w:p>
    <w:p w:rsidR="00AE0AA6" w:rsidRPr="00E93934" w:rsidRDefault="00AE0AA6" w:rsidP="00AE0AA6">
      <w:pPr>
        <w:pStyle w:val="a9"/>
        <w:shd w:val="clear" w:color="auto" w:fill="FFFFFF"/>
        <w:spacing w:before="0" w:beforeAutospacing="0" w:after="0" w:afterAutospacing="0" w:line="540" w:lineRule="exact"/>
        <w:ind w:firstLineChars="100" w:firstLine="317"/>
        <w:contextualSpacing/>
        <w:rPr>
          <w:rFonts w:ascii="仿宋" w:eastAsia="仿宋" w:hAnsi="仿宋"/>
          <w:color w:val="333333"/>
          <w:sz w:val="32"/>
          <w:szCs w:val="32"/>
        </w:rPr>
      </w:pPr>
      <w:r w:rsidRPr="00E93934">
        <w:rPr>
          <w:rStyle w:val="aa"/>
          <w:rFonts w:ascii="仿宋" w:eastAsia="仿宋" w:hAnsi="仿宋"/>
          <w:color w:val="333333"/>
          <w:sz w:val="32"/>
          <w:szCs w:val="32"/>
        </w:rPr>
        <w:t xml:space="preserve"> </w:t>
      </w:r>
      <w:r w:rsidRPr="00E93934">
        <w:rPr>
          <w:rFonts w:ascii="仿宋" w:eastAsia="仿宋" w:hAnsi="仿宋"/>
          <w:color w:val="333333"/>
          <w:sz w:val="32"/>
          <w:szCs w:val="32"/>
        </w:rPr>
        <w:t>考核结果使用、</w:t>
      </w:r>
      <w:r w:rsidRPr="00E93934">
        <w:rPr>
          <w:rFonts w:ascii="仿宋" w:eastAsia="仿宋" w:hAnsi="仿宋" w:hint="eastAsia"/>
          <w:color w:val="333333"/>
          <w:sz w:val="32"/>
          <w:szCs w:val="32"/>
        </w:rPr>
        <w:t>在职非全年在岗人员的考核</w:t>
      </w:r>
      <w:r w:rsidRPr="00E93934">
        <w:rPr>
          <w:rFonts w:ascii="仿宋" w:eastAsia="仿宋" w:hAnsi="仿宋"/>
          <w:color w:val="333333"/>
          <w:sz w:val="32"/>
          <w:szCs w:val="32"/>
        </w:rPr>
        <w:t>按</w:t>
      </w:r>
      <w:r w:rsidRPr="00E93934">
        <w:rPr>
          <w:rFonts w:ascii="仿宋" w:eastAsia="仿宋" w:hAnsi="仿宋" w:hint="eastAsia"/>
          <w:color w:val="333333"/>
          <w:sz w:val="32"/>
          <w:szCs w:val="32"/>
        </w:rPr>
        <w:t>《山东省事业单位工作人员考核办法》（鲁人社发</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17</w:t>
      </w:r>
      <w:r w:rsidRPr="00AE0AA6">
        <w:rPr>
          <w:rFonts w:ascii="仿宋" w:eastAsia="仿宋" w:hAnsi="仿宋"/>
          <w:bCs/>
          <w:sz w:val="32"/>
          <w:szCs w:val="32"/>
        </w:rPr>
        <w:t>〕</w:t>
      </w:r>
      <w:r w:rsidRPr="00E93934">
        <w:rPr>
          <w:rFonts w:ascii="仿宋" w:eastAsia="仿宋" w:hAnsi="仿宋" w:hint="eastAsia"/>
          <w:color w:val="333333"/>
          <w:sz w:val="32"/>
          <w:szCs w:val="32"/>
        </w:rPr>
        <w:t>45号）文件要求执行。</w:t>
      </w:r>
    </w:p>
    <w:p w:rsidR="00AE0AA6" w:rsidRDefault="00AE0AA6" w:rsidP="00AE0AA6">
      <w:pPr>
        <w:pStyle w:val="a9"/>
        <w:shd w:val="clear" w:color="auto" w:fill="FFFFFF"/>
        <w:spacing w:before="0" w:beforeAutospacing="0" w:after="0" w:afterAutospacing="0" w:line="540" w:lineRule="exact"/>
        <w:ind w:firstLineChars="100" w:firstLine="316"/>
        <w:contextualSpacing/>
        <w:rPr>
          <w:color w:val="333333"/>
          <w:sz w:val="32"/>
          <w:szCs w:val="32"/>
        </w:rPr>
      </w:pPr>
      <w:r w:rsidRPr="00E93934">
        <w:rPr>
          <w:rFonts w:hint="eastAsia"/>
          <w:color w:val="333333"/>
          <w:sz w:val="32"/>
          <w:szCs w:val="32"/>
        </w:rPr>
        <w:t> </w:t>
      </w:r>
      <w:r>
        <w:rPr>
          <w:rFonts w:hint="eastAsia"/>
          <w:color w:val="333333"/>
          <w:sz w:val="32"/>
          <w:szCs w:val="32"/>
        </w:rPr>
        <w:t xml:space="preserve">  </w:t>
      </w:r>
    </w:p>
    <w:p w:rsidR="00AE0AA6" w:rsidRDefault="00AE0AA6" w:rsidP="00AE0AA6">
      <w:pPr>
        <w:pStyle w:val="a9"/>
        <w:shd w:val="clear" w:color="auto" w:fill="FFFFFF"/>
        <w:spacing w:before="0" w:beforeAutospacing="0" w:after="0" w:afterAutospacing="0" w:line="540" w:lineRule="exact"/>
        <w:ind w:leftChars="200" w:left="1895" w:hangingChars="400" w:hanging="1263"/>
        <w:contextualSpacing/>
        <w:rPr>
          <w:rStyle w:val="aa"/>
          <w:rFonts w:ascii="微软雅黑" w:hAnsi="微软雅黑"/>
          <w:color w:val="333333"/>
          <w:sz w:val="28"/>
          <w:szCs w:val="28"/>
        </w:rPr>
      </w:pPr>
      <w:r>
        <w:rPr>
          <w:rFonts w:ascii="仿宋" w:eastAsia="仿宋" w:hAnsi="仿宋" w:hint="eastAsia"/>
          <w:bCs/>
          <w:sz w:val="32"/>
          <w:szCs w:val="32"/>
        </w:rPr>
        <w:t>附：1、</w:t>
      </w:r>
      <w:r w:rsidRPr="00E93934">
        <w:rPr>
          <w:rFonts w:ascii="仿宋" w:eastAsia="仿宋" w:hAnsi="仿宋" w:hint="eastAsia"/>
          <w:bCs/>
          <w:sz w:val="32"/>
          <w:szCs w:val="32"/>
        </w:rPr>
        <w:t>《关于做好2019年市属事业单位工作人员年度考核工作的通知》（滨人社字</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20</w:t>
      </w:r>
      <w:r w:rsidRPr="00AE0AA6">
        <w:rPr>
          <w:rFonts w:ascii="仿宋" w:eastAsia="仿宋" w:hAnsi="仿宋"/>
          <w:bCs/>
          <w:sz w:val="32"/>
          <w:szCs w:val="32"/>
        </w:rPr>
        <w:t>〕</w:t>
      </w:r>
      <w:r w:rsidRPr="00E93934">
        <w:rPr>
          <w:rFonts w:ascii="仿宋" w:eastAsia="仿宋" w:hAnsi="仿宋" w:hint="eastAsia"/>
          <w:bCs/>
          <w:sz w:val="32"/>
          <w:szCs w:val="32"/>
        </w:rPr>
        <w:t>24号）</w:t>
      </w:r>
      <w:r>
        <w:rPr>
          <w:rFonts w:ascii="仿宋" w:eastAsia="仿宋" w:hAnsi="仿宋" w:hint="eastAsia"/>
          <w:bCs/>
          <w:sz w:val="32"/>
          <w:szCs w:val="32"/>
        </w:rPr>
        <w:t>（见院网站通知公告栏）</w:t>
      </w:r>
    </w:p>
    <w:p w:rsidR="00AE0AA6" w:rsidRDefault="00AE0AA6" w:rsidP="00AE0AA6">
      <w:pPr>
        <w:pStyle w:val="a9"/>
        <w:shd w:val="clear" w:color="auto" w:fill="FFFFFF"/>
        <w:spacing w:before="0" w:beforeAutospacing="0" w:after="0" w:afterAutospacing="0" w:line="540" w:lineRule="exact"/>
        <w:ind w:leftChars="200" w:left="1463" w:hangingChars="300" w:hanging="831"/>
        <w:contextualSpacing/>
        <w:rPr>
          <w:rFonts w:ascii="仿宋" w:eastAsia="仿宋" w:hAnsi="仿宋"/>
          <w:bCs/>
          <w:sz w:val="32"/>
          <w:szCs w:val="32"/>
        </w:rPr>
      </w:pPr>
      <w:r>
        <w:rPr>
          <w:rStyle w:val="aa"/>
          <w:rFonts w:ascii="微软雅黑" w:hAnsi="微软雅黑" w:hint="eastAsia"/>
          <w:color w:val="333333"/>
          <w:sz w:val="28"/>
          <w:szCs w:val="28"/>
        </w:rPr>
        <w:t xml:space="preserve">   </w:t>
      </w:r>
      <w:r w:rsidRPr="000921A7">
        <w:rPr>
          <w:rFonts w:ascii="仿宋" w:eastAsia="仿宋" w:hAnsi="仿宋" w:hint="eastAsia"/>
          <w:b/>
          <w:sz w:val="32"/>
          <w:szCs w:val="32"/>
        </w:rPr>
        <w:t xml:space="preserve"> </w:t>
      </w:r>
      <w:r w:rsidRPr="000921A7">
        <w:rPr>
          <w:rFonts w:ascii="仿宋" w:eastAsia="仿宋" w:hAnsi="仿宋" w:hint="eastAsia"/>
          <w:bCs/>
          <w:sz w:val="32"/>
          <w:szCs w:val="32"/>
        </w:rPr>
        <w:t>2、《山东省事业单位工作人员考核办法》（鲁人社发</w:t>
      </w:r>
      <w:r w:rsidRPr="00AE0AA6">
        <w:rPr>
          <w:rFonts w:ascii="仿宋" w:eastAsia="仿宋" w:hAnsi="仿宋" w:hint="eastAsia"/>
          <w:bCs/>
          <w:sz w:val="32"/>
          <w:szCs w:val="32"/>
        </w:rPr>
        <w:t>〔</w:t>
      </w:r>
      <w:r>
        <w:rPr>
          <w:rFonts w:ascii="仿宋" w:eastAsia="仿宋" w:hAnsi="仿宋"/>
          <w:bCs/>
          <w:sz w:val="32"/>
          <w:szCs w:val="32"/>
        </w:rPr>
        <w:t>20</w:t>
      </w:r>
      <w:r>
        <w:rPr>
          <w:rFonts w:ascii="仿宋" w:eastAsia="仿宋" w:hAnsi="仿宋" w:hint="eastAsia"/>
          <w:bCs/>
          <w:sz w:val="32"/>
          <w:szCs w:val="32"/>
        </w:rPr>
        <w:t>17</w:t>
      </w:r>
      <w:r w:rsidRPr="00AE0AA6">
        <w:rPr>
          <w:rFonts w:ascii="仿宋" w:eastAsia="仿宋" w:hAnsi="仿宋"/>
          <w:bCs/>
          <w:sz w:val="32"/>
          <w:szCs w:val="32"/>
        </w:rPr>
        <w:t>〕</w:t>
      </w:r>
      <w:r w:rsidRPr="000921A7">
        <w:rPr>
          <w:rFonts w:ascii="仿宋" w:eastAsia="仿宋" w:hAnsi="仿宋" w:hint="eastAsia"/>
          <w:bCs/>
          <w:sz w:val="32"/>
          <w:szCs w:val="32"/>
        </w:rPr>
        <w:t>45号）</w:t>
      </w:r>
    </w:p>
    <w:p w:rsidR="00AE0AA6" w:rsidRDefault="00AE0AA6" w:rsidP="00AE0AA6">
      <w:pPr>
        <w:pStyle w:val="a9"/>
        <w:shd w:val="clear" w:color="auto" w:fill="FFFFFF"/>
        <w:spacing w:before="0" w:beforeAutospacing="0" w:after="0" w:afterAutospacing="0" w:line="540" w:lineRule="exact"/>
        <w:ind w:firstLineChars="200" w:firstLine="632"/>
        <w:contextualSpacing/>
        <w:rPr>
          <w:rFonts w:ascii="仿宋" w:eastAsia="仿宋" w:hAnsi="仿宋"/>
          <w:bCs/>
          <w:sz w:val="32"/>
          <w:szCs w:val="32"/>
        </w:rPr>
      </w:pPr>
    </w:p>
    <w:p w:rsidR="00AC7DE2" w:rsidRDefault="00AC7DE2" w:rsidP="00AE0AA6">
      <w:pPr>
        <w:widowControl/>
        <w:shd w:val="clear" w:color="auto" w:fill="FFFFFF"/>
        <w:spacing w:line="585" w:lineRule="atLeast"/>
        <w:jc w:val="left"/>
        <w:rPr>
          <w:rFonts w:ascii="仿宋" w:eastAsia="仿宋" w:hAnsi="仿宋" w:cs="宋体" w:hint="eastAsia"/>
          <w:color w:val="000000"/>
          <w:kern w:val="0"/>
          <w:szCs w:val="32"/>
        </w:rPr>
      </w:pPr>
    </w:p>
    <w:p w:rsidR="00AE0AA6" w:rsidRPr="00316714" w:rsidRDefault="00AE0AA6" w:rsidP="00AE0AA6">
      <w:pPr>
        <w:widowControl/>
        <w:shd w:val="clear" w:color="auto" w:fill="FFFFFF"/>
        <w:spacing w:line="585" w:lineRule="atLeast"/>
        <w:jc w:val="left"/>
        <w:rPr>
          <w:rFonts w:ascii="仿宋" w:eastAsia="仿宋" w:hAnsi="仿宋" w:cs="宋体"/>
          <w:color w:val="000000"/>
          <w:kern w:val="0"/>
          <w:szCs w:val="32"/>
        </w:rPr>
      </w:pPr>
      <w:r w:rsidRPr="00316714">
        <w:rPr>
          <w:rFonts w:ascii="仿宋" w:eastAsia="仿宋" w:hAnsi="仿宋" w:cs="宋体" w:hint="eastAsia"/>
          <w:color w:val="000000"/>
          <w:kern w:val="0"/>
          <w:szCs w:val="32"/>
        </w:rPr>
        <w:lastRenderedPageBreak/>
        <w:t>附：</w:t>
      </w:r>
    </w:p>
    <w:p w:rsidR="00AE0AA6" w:rsidRDefault="00AE0AA6" w:rsidP="00AE0AA6">
      <w:pPr>
        <w:widowControl/>
        <w:shd w:val="clear" w:color="auto" w:fill="FFFFFF"/>
        <w:spacing w:line="640" w:lineRule="exact"/>
        <w:jc w:val="center"/>
        <w:rPr>
          <w:rFonts w:ascii="方正小标宋简体" w:eastAsia="方正小标宋简体" w:hAnsi="微软雅黑" w:cs="宋体"/>
          <w:color w:val="000000"/>
          <w:kern w:val="0"/>
          <w:sz w:val="44"/>
          <w:szCs w:val="44"/>
        </w:rPr>
      </w:pPr>
      <w:r>
        <w:rPr>
          <w:rFonts w:ascii="方正小标宋简体" w:eastAsia="方正小标宋简体" w:hAnsi="微软雅黑" w:cs="宋体" w:hint="eastAsia"/>
          <w:color w:val="000000"/>
          <w:kern w:val="0"/>
          <w:sz w:val="44"/>
          <w:szCs w:val="44"/>
        </w:rPr>
        <w:t>关于印发山东省事业单位</w:t>
      </w:r>
    </w:p>
    <w:p w:rsidR="00AE0AA6" w:rsidRDefault="00AE0AA6" w:rsidP="00AE0AA6">
      <w:pPr>
        <w:widowControl/>
        <w:shd w:val="clear" w:color="auto" w:fill="FFFFFF"/>
        <w:spacing w:line="640" w:lineRule="exact"/>
        <w:jc w:val="center"/>
        <w:rPr>
          <w:rFonts w:ascii="微软雅黑" w:eastAsia="微软雅黑" w:hAnsi="微软雅黑" w:cs="宋体"/>
          <w:color w:val="333333"/>
          <w:kern w:val="0"/>
          <w:sz w:val="18"/>
          <w:szCs w:val="18"/>
        </w:rPr>
      </w:pPr>
      <w:r>
        <w:rPr>
          <w:rFonts w:ascii="方正小标宋简体" w:eastAsia="方正小标宋简体" w:hAnsi="微软雅黑" w:cs="宋体" w:hint="eastAsia"/>
          <w:color w:val="000000"/>
          <w:kern w:val="0"/>
          <w:sz w:val="44"/>
          <w:szCs w:val="44"/>
        </w:rPr>
        <w:t>工作人员考核办法的通知</w:t>
      </w:r>
    </w:p>
    <w:p w:rsidR="00AE0AA6" w:rsidRDefault="00AE0AA6" w:rsidP="00AE0AA6">
      <w:pPr>
        <w:widowControl/>
        <w:shd w:val="clear" w:color="auto" w:fill="FFFFFF"/>
        <w:spacing w:line="585" w:lineRule="atLeast"/>
        <w:jc w:val="center"/>
        <w:rPr>
          <w:rFonts w:ascii="仿宋_GB2312" w:eastAsia="仿宋_GB2312" w:hAnsi="微软雅黑" w:cs="宋体"/>
          <w:color w:val="000000"/>
          <w:kern w:val="0"/>
          <w:szCs w:val="32"/>
        </w:rPr>
      </w:pPr>
    </w:p>
    <w:p w:rsidR="00AE0AA6" w:rsidRPr="00AE0AA6" w:rsidRDefault="00AE0AA6" w:rsidP="00AE0AA6">
      <w:pPr>
        <w:widowControl/>
        <w:shd w:val="clear" w:color="auto" w:fill="FFFFFF"/>
        <w:spacing w:line="585" w:lineRule="atLeast"/>
        <w:jc w:val="center"/>
        <w:rPr>
          <w:rFonts w:ascii="仿宋_GB2312" w:eastAsia="仿宋_GB2312" w:hAnsi="微软雅黑" w:cs="宋体"/>
          <w:color w:val="000000"/>
          <w:kern w:val="0"/>
          <w:szCs w:val="32"/>
        </w:rPr>
      </w:pPr>
      <w:r>
        <w:rPr>
          <w:rFonts w:ascii="仿宋_GB2312" w:eastAsia="仿宋_GB2312" w:hAnsi="微软雅黑" w:cs="宋体" w:hint="eastAsia"/>
          <w:color w:val="000000"/>
          <w:kern w:val="0"/>
          <w:szCs w:val="32"/>
        </w:rPr>
        <w:t>鲁人社发【2017】45号</w:t>
      </w:r>
      <w:r>
        <w:rPr>
          <w:rFonts w:ascii="微软雅黑" w:eastAsia="微软雅黑" w:hAnsi="微软雅黑" w:cs="宋体" w:hint="eastAsia"/>
          <w:color w:val="000000"/>
          <w:kern w:val="0"/>
          <w:sz w:val="24"/>
          <w:szCs w:val="24"/>
        </w:rPr>
        <w:t> </w:t>
      </w:r>
    </w:p>
    <w:p w:rsidR="00AE0AA6" w:rsidRDefault="00AE0AA6" w:rsidP="00AE0AA6">
      <w:pPr>
        <w:widowControl/>
        <w:shd w:val="clear" w:color="auto" w:fill="FFFFFF"/>
        <w:spacing w:line="585" w:lineRule="atLeast"/>
        <w:jc w:val="left"/>
        <w:rPr>
          <w:rFonts w:ascii="仿宋_GB2312" w:eastAsia="仿宋_GB2312" w:hAnsi="微软雅黑" w:cs="宋体"/>
          <w:color w:val="000000"/>
          <w:kern w:val="0"/>
          <w:szCs w:val="32"/>
        </w:rPr>
      </w:pPr>
    </w:p>
    <w:p w:rsidR="00AE0AA6" w:rsidRDefault="00AE0AA6" w:rsidP="00AE0AA6">
      <w:pPr>
        <w:widowControl/>
        <w:shd w:val="clear" w:color="auto" w:fill="FFFFFF"/>
        <w:spacing w:line="585" w:lineRule="atLeast"/>
        <w:jc w:val="left"/>
        <w:rPr>
          <w:rFonts w:ascii="微软雅黑" w:eastAsia="微软雅黑" w:hAnsi="微软雅黑" w:cs="宋体"/>
          <w:color w:val="333333"/>
          <w:kern w:val="0"/>
          <w:sz w:val="18"/>
          <w:szCs w:val="18"/>
        </w:rPr>
      </w:pPr>
      <w:r>
        <w:rPr>
          <w:rFonts w:ascii="仿宋_GB2312" w:eastAsia="仿宋_GB2312" w:hAnsi="微软雅黑" w:cs="宋体" w:hint="eastAsia"/>
          <w:color w:val="000000"/>
          <w:kern w:val="0"/>
          <w:szCs w:val="32"/>
        </w:rPr>
        <w:t>各市党委组织部、政府人力资源社会保障局，省直各部门（单位），各高等院校：</w:t>
      </w:r>
    </w:p>
    <w:p w:rsidR="00AE0AA6" w:rsidRDefault="00AE0AA6" w:rsidP="00AE0AA6">
      <w:pPr>
        <w:widowControl/>
        <w:shd w:val="clear" w:color="auto" w:fill="FFFFFF"/>
        <w:spacing w:line="585" w:lineRule="atLeast"/>
        <w:ind w:firstLine="645"/>
        <w:jc w:val="left"/>
        <w:rPr>
          <w:rFonts w:ascii="仿宋_GB2312" w:eastAsia="仿宋_GB2312" w:hAnsi="微软雅黑" w:cs="宋体"/>
          <w:color w:val="000000"/>
          <w:kern w:val="0"/>
          <w:szCs w:val="32"/>
        </w:rPr>
      </w:pPr>
      <w:r>
        <w:rPr>
          <w:rFonts w:ascii="仿宋_GB2312" w:eastAsia="仿宋_GB2312" w:hAnsi="微软雅黑" w:cs="宋体" w:hint="eastAsia"/>
          <w:color w:val="000000"/>
          <w:kern w:val="0"/>
          <w:szCs w:val="32"/>
        </w:rPr>
        <w:t>现将《山东省事业单位工作人员考核办法》印发给你们，请结合实际认真贯彻执行。在实施中遇到的问题，请及时向省委组织部、省人力资源社会保障厅反映。</w:t>
      </w:r>
    </w:p>
    <w:p w:rsidR="00AE0AA6" w:rsidRDefault="00AE0AA6" w:rsidP="00AE0AA6">
      <w:pPr>
        <w:widowControl/>
        <w:shd w:val="clear" w:color="auto" w:fill="FFFFFF"/>
        <w:spacing w:line="585" w:lineRule="atLeast"/>
        <w:ind w:firstLine="645"/>
        <w:jc w:val="left"/>
        <w:rPr>
          <w:rFonts w:ascii="仿宋_GB2312" w:eastAsia="仿宋_GB2312" w:hAnsi="微软雅黑" w:cs="宋体"/>
          <w:color w:val="000000"/>
          <w:kern w:val="0"/>
          <w:szCs w:val="32"/>
        </w:rPr>
      </w:pPr>
    </w:p>
    <w:p w:rsidR="00AE0AA6" w:rsidRDefault="00AE0AA6" w:rsidP="00AE0AA6">
      <w:pPr>
        <w:widowControl/>
        <w:shd w:val="clear" w:color="auto" w:fill="FFFFFF"/>
        <w:spacing w:line="585" w:lineRule="atLeast"/>
        <w:ind w:firstLineChars="1450" w:firstLine="4580"/>
        <w:jc w:val="left"/>
        <w:rPr>
          <w:rFonts w:ascii="微软雅黑" w:eastAsia="微软雅黑" w:hAnsi="微软雅黑" w:cs="宋体"/>
          <w:color w:val="333333"/>
          <w:kern w:val="0"/>
          <w:sz w:val="18"/>
          <w:szCs w:val="18"/>
        </w:rPr>
      </w:pPr>
      <w:r>
        <w:rPr>
          <w:rFonts w:ascii="仿宋_GB2312" w:eastAsia="仿宋_GB2312" w:hAnsi="微软雅黑" w:cs="宋体" w:hint="eastAsia"/>
          <w:color w:val="000000"/>
          <w:kern w:val="0"/>
          <w:szCs w:val="32"/>
        </w:rPr>
        <w:t>中共东省委组织部</w:t>
      </w:r>
    </w:p>
    <w:p w:rsidR="00AE0AA6" w:rsidRDefault="00AE0AA6" w:rsidP="00AE0AA6">
      <w:pPr>
        <w:widowControl/>
        <w:shd w:val="clear" w:color="auto" w:fill="FFFFFF"/>
        <w:spacing w:line="585" w:lineRule="atLeast"/>
        <w:ind w:firstLineChars="1200" w:firstLine="3790"/>
        <w:jc w:val="left"/>
        <w:rPr>
          <w:rFonts w:ascii="微软雅黑" w:eastAsia="微软雅黑" w:hAnsi="微软雅黑" w:cs="宋体"/>
          <w:color w:val="333333"/>
          <w:kern w:val="0"/>
          <w:sz w:val="18"/>
          <w:szCs w:val="18"/>
        </w:rPr>
      </w:pPr>
      <w:r>
        <w:rPr>
          <w:rFonts w:ascii="仿宋_GB2312" w:eastAsia="仿宋_GB2312" w:hAnsi="微软雅黑" w:cs="宋体" w:hint="eastAsia"/>
          <w:color w:val="000000"/>
          <w:kern w:val="0"/>
          <w:szCs w:val="32"/>
        </w:rPr>
        <w:t> </w:t>
      </w:r>
      <w:r>
        <w:rPr>
          <w:rFonts w:ascii="仿宋_GB2312" w:eastAsia="仿宋_GB2312" w:hAnsi="微软雅黑" w:cs="宋体" w:hint="eastAsia"/>
          <w:color w:val="000000"/>
          <w:kern w:val="0"/>
          <w:szCs w:val="32"/>
        </w:rPr>
        <w:t>山东省人力资源和社会保障厅</w:t>
      </w:r>
      <w:r>
        <w:rPr>
          <w:rFonts w:ascii="仿宋_GB2312" w:eastAsia="仿宋_GB2312" w:hAnsi="微软雅黑" w:cs="宋体" w:hint="eastAsia"/>
          <w:color w:val="000000"/>
          <w:kern w:val="0"/>
          <w:szCs w:val="32"/>
        </w:rPr>
        <w:t> </w:t>
      </w:r>
      <w:r>
        <w:rPr>
          <w:rFonts w:ascii="仿宋_GB2312" w:eastAsia="仿宋_GB2312" w:hAnsi="微软雅黑" w:cs="宋体" w:hint="eastAsia"/>
          <w:color w:val="000000"/>
          <w:kern w:val="0"/>
          <w:szCs w:val="32"/>
        </w:rPr>
        <w:t xml:space="preserve"> </w:t>
      </w:r>
      <w:r>
        <w:rPr>
          <w:rFonts w:ascii="仿宋_GB2312" w:eastAsia="仿宋_GB2312" w:hAnsi="微软雅黑" w:cs="宋体" w:hint="eastAsia"/>
          <w:color w:val="000000"/>
          <w:kern w:val="0"/>
          <w:szCs w:val="32"/>
        </w:rPr>
        <w:t> </w:t>
      </w:r>
      <w:r>
        <w:rPr>
          <w:rFonts w:ascii="仿宋_GB2312" w:eastAsia="仿宋_GB2312" w:hAnsi="微软雅黑" w:cs="宋体" w:hint="eastAsia"/>
          <w:color w:val="000000"/>
          <w:kern w:val="0"/>
          <w:szCs w:val="32"/>
        </w:rPr>
        <w:t xml:space="preserve"> </w:t>
      </w:r>
      <w:r>
        <w:rPr>
          <w:rFonts w:ascii="仿宋_GB2312" w:eastAsia="仿宋_GB2312" w:hAnsi="微软雅黑" w:cs="宋体" w:hint="eastAsia"/>
          <w:color w:val="000000"/>
          <w:kern w:val="0"/>
          <w:szCs w:val="32"/>
        </w:rPr>
        <w:t> </w:t>
      </w:r>
    </w:p>
    <w:p w:rsidR="00AE0AA6" w:rsidRDefault="00AE0AA6" w:rsidP="00AE0AA6">
      <w:pPr>
        <w:widowControl/>
        <w:shd w:val="clear" w:color="auto" w:fill="FFFFFF"/>
        <w:spacing w:line="585" w:lineRule="atLeast"/>
        <w:ind w:firstLineChars="1200" w:firstLine="3790"/>
        <w:jc w:val="left"/>
        <w:rPr>
          <w:rFonts w:ascii="仿宋_GB2312" w:eastAsia="仿宋_GB2312" w:hAnsi="微软雅黑" w:cs="宋体"/>
          <w:b/>
          <w:bCs/>
          <w:color w:val="000000"/>
          <w:kern w:val="0"/>
          <w:szCs w:val="32"/>
        </w:rPr>
      </w:pPr>
      <w:r>
        <w:rPr>
          <w:rFonts w:ascii="微软雅黑" w:eastAsia="微软雅黑" w:hAnsi="微软雅黑" w:hint="eastAsia"/>
          <w:color w:val="000000"/>
          <w:szCs w:val="32"/>
          <w:shd w:val="clear" w:color="auto" w:fill="FFFFFF"/>
        </w:rPr>
        <w:t xml:space="preserve">         </w:t>
      </w:r>
      <w:r>
        <w:rPr>
          <w:rFonts w:ascii="仿宋_GB2312" w:eastAsia="仿宋_GB2312" w:hAnsi="微软雅黑" w:cs="宋体" w:hint="eastAsia"/>
          <w:color w:val="000000"/>
          <w:kern w:val="0"/>
          <w:szCs w:val="32"/>
        </w:rPr>
        <w:t>2017年12月4日</w:t>
      </w: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rPr>
          <w:rStyle w:val="aa"/>
          <w:rFonts w:ascii="方正小标宋简体" w:eastAsia="方正小标宋简体" w:hAnsi="微软雅黑"/>
          <w:color w:val="333333"/>
          <w:sz w:val="44"/>
          <w:szCs w:val="44"/>
        </w:rPr>
      </w:pPr>
    </w:p>
    <w:p w:rsidR="00AE0AA6" w:rsidRDefault="00AE0AA6" w:rsidP="00AE0AA6">
      <w:pPr>
        <w:pStyle w:val="a9"/>
        <w:shd w:val="clear" w:color="auto" w:fill="FFFFFF"/>
        <w:spacing w:before="0" w:beforeAutospacing="0" w:after="0" w:afterAutospacing="0" w:line="540" w:lineRule="exact"/>
        <w:contextualSpacing/>
        <w:jc w:val="center"/>
      </w:pPr>
      <w:r>
        <w:rPr>
          <w:rStyle w:val="aa"/>
          <w:rFonts w:ascii="方正小标宋简体" w:eastAsia="方正小标宋简体" w:hAnsi="微软雅黑" w:hint="eastAsia"/>
          <w:color w:val="333333"/>
          <w:sz w:val="44"/>
          <w:szCs w:val="44"/>
        </w:rPr>
        <w:lastRenderedPageBreak/>
        <w:t>山东省事业单位工作人员考核办法</w:t>
      </w:r>
    </w:p>
    <w:p w:rsidR="00AE0AA6" w:rsidRDefault="00AE0AA6" w:rsidP="00AE0AA6">
      <w:pPr>
        <w:pStyle w:val="a9"/>
        <w:shd w:val="clear" w:color="auto" w:fill="FFFFFF"/>
        <w:spacing w:before="0" w:beforeAutospacing="0" w:after="0" w:afterAutospacing="0" w:line="540" w:lineRule="exact"/>
        <w:contextualSpacing/>
        <w:jc w:val="center"/>
        <w:rPr>
          <w:rStyle w:val="aa"/>
          <w:rFonts w:ascii="微软雅黑"/>
          <w:sz w:val="28"/>
          <w:szCs w:val="28"/>
        </w:rPr>
      </w:pPr>
    </w:p>
    <w:p w:rsidR="00AE0AA6" w:rsidRDefault="00AE0AA6" w:rsidP="00AE0AA6">
      <w:pPr>
        <w:pStyle w:val="a9"/>
        <w:shd w:val="clear" w:color="auto" w:fill="FFFFFF"/>
        <w:spacing w:before="0" w:beforeAutospacing="0" w:after="0" w:afterAutospacing="0" w:line="540" w:lineRule="exact"/>
        <w:contextualSpacing/>
        <w:jc w:val="center"/>
      </w:pPr>
      <w:r>
        <w:rPr>
          <w:rStyle w:val="aa"/>
          <w:rFonts w:ascii="微软雅黑" w:hAnsi="微软雅黑" w:hint="eastAsia"/>
          <w:color w:val="333333"/>
          <w:sz w:val="28"/>
          <w:szCs w:val="28"/>
        </w:rPr>
        <w:t>第一章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总</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则</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第一条</w:t>
      </w:r>
      <w:r>
        <w:rPr>
          <w:rFonts w:ascii="微软雅黑" w:hAnsi="微软雅黑"/>
          <w:color w:val="333333"/>
          <w:sz w:val="28"/>
          <w:szCs w:val="28"/>
        </w:rPr>
        <w:t> </w:t>
      </w:r>
      <w:r>
        <w:rPr>
          <w:rFonts w:ascii="微软雅黑" w:hAnsi="微软雅黑" w:hint="eastAsia"/>
          <w:color w:val="333333"/>
          <w:sz w:val="28"/>
          <w:szCs w:val="28"/>
        </w:rPr>
        <w:t>为全面准确评价事业单位工作人员的德才表现和工作实绩，进一步规范事业单位工作人员考核工作，调动事业单位工作人员的积极性、主动性、创造性，促进事业单位工作人员队伍依法履行职责，提高公共服务质量和效率，根据《事业单位人事管理条例》（国务院令第</w:t>
      </w:r>
      <w:r>
        <w:rPr>
          <w:rFonts w:ascii="微软雅黑" w:hAnsi="微软雅黑"/>
          <w:color w:val="333333"/>
          <w:sz w:val="28"/>
          <w:szCs w:val="28"/>
        </w:rPr>
        <w:t>652</w:t>
      </w:r>
      <w:r>
        <w:rPr>
          <w:rFonts w:ascii="微软雅黑" w:hAnsi="微软雅黑" w:hint="eastAsia"/>
          <w:color w:val="333333"/>
          <w:sz w:val="28"/>
          <w:szCs w:val="28"/>
        </w:rPr>
        <w:t>号）等相关规定，结合实际，制定本办法。</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第二条</w:t>
      </w:r>
      <w:r>
        <w:rPr>
          <w:rStyle w:val="aa"/>
          <w:rFonts w:ascii="微软雅黑" w:hAnsi="微软雅黑"/>
          <w:color w:val="333333"/>
          <w:sz w:val="28"/>
          <w:szCs w:val="28"/>
        </w:rPr>
        <w:t> </w:t>
      </w:r>
      <w:r>
        <w:rPr>
          <w:rFonts w:ascii="微软雅黑" w:hAnsi="微软雅黑" w:hint="eastAsia"/>
          <w:color w:val="333333"/>
          <w:sz w:val="28"/>
          <w:szCs w:val="28"/>
        </w:rPr>
        <w:t>事业单位聘用在管理岗位、专业技术岗位、工勤技能岗位以及特设岗位的工作人员考核，适用本办法。事业单位领导人员的考核，按照有关规定执行。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法律、法规对事业单位工作人员考核另有规定的，从其规定。</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机关工勤人员、参照公务员法管理的事业单位中的工勤人员以及使用事业编制的各类学会、协会、基金会等社会团体工作人员的考核，参照本办法执行。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第三条</w:t>
      </w:r>
      <w:r>
        <w:rPr>
          <w:rFonts w:ascii="微软雅黑" w:hAnsi="微软雅黑"/>
          <w:color w:val="333333"/>
          <w:sz w:val="28"/>
          <w:szCs w:val="28"/>
        </w:rPr>
        <w:t> </w:t>
      </w:r>
      <w:r>
        <w:rPr>
          <w:rFonts w:ascii="微软雅黑" w:hAnsi="微软雅黑" w:hint="eastAsia"/>
          <w:color w:val="333333"/>
          <w:sz w:val="28"/>
          <w:szCs w:val="28"/>
        </w:rPr>
        <w:t>事业单位工作人员考核坚持民主公开、客观公正、科学规范、注重实绩的原则，以聘用合同规定的岗位职责任务和工作标准为依据，以工作绩效为重点内容，以服务对象满意度为基础，按照规定的内容、标准、程序和方法进行，充分发挥考核结果的激励约束作用。</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第四条</w:t>
      </w:r>
      <w:r>
        <w:rPr>
          <w:rFonts w:ascii="微软雅黑" w:hAnsi="微软雅黑"/>
          <w:color w:val="333333"/>
          <w:sz w:val="28"/>
          <w:szCs w:val="28"/>
        </w:rPr>
        <w:t> </w:t>
      </w:r>
      <w:r>
        <w:rPr>
          <w:rFonts w:ascii="微软雅黑" w:hAnsi="微软雅黑" w:hint="eastAsia"/>
          <w:color w:val="333333"/>
          <w:sz w:val="28"/>
          <w:szCs w:val="28"/>
        </w:rPr>
        <w:t>事业单位工作人员考核实行单位内部评议与服务对象评价相结合、定性分析与定量分析相结合、平时考核与定期考核相结合，在主管部门（举办单位）和同级组织、人力资源社会保障部门的指导下进行。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第五条</w:t>
      </w:r>
      <w:r>
        <w:rPr>
          <w:rStyle w:val="aa"/>
          <w:rFonts w:ascii="微软雅黑" w:hAnsi="微软雅黑"/>
          <w:color w:val="333333"/>
          <w:sz w:val="28"/>
          <w:szCs w:val="28"/>
        </w:rPr>
        <w:t> </w:t>
      </w:r>
      <w:r>
        <w:rPr>
          <w:rFonts w:ascii="微软雅黑" w:hAnsi="微软雅黑" w:hint="eastAsia"/>
          <w:color w:val="333333"/>
          <w:sz w:val="28"/>
          <w:szCs w:val="28"/>
        </w:rPr>
        <w:t>各级组织、人力资源社会保障部门负责事业单位工作人员考核的综合管理和监督检查。</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w:t>
      </w:r>
      <w:r>
        <w:rPr>
          <w:rStyle w:val="aa"/>
          <w:rFonts w:ascii="微软雅黑" w:hAnsi="微软雅黑" w:hint="eastAsia"/>
          <w:color w:val="333333"/>
          <w:sz w:val="28"/>
          <w:szCs w:val="28"/>
        </w:rPr>
        <w:t>第六条</w:t>
      </w:r>
      <w:r>
        <w:rPr>
          <w:rStyle w:val="aa"/>
          <w:rFonts w:ascii="微软雅黑" w:hAnsi="微软雅黑"/>
          <w:color w:val="333333"/>
          <w:sz w:val="28"/>
          <w:szCs w:val="28"/>
        </w:rPr>
        <w:t> </w:t>
      </w:r>
      <w:r>
        <w:rPr>
          <w:rFonts w:ascii="微软雅黑" w:hAnsi="微软雅黑" w:hint="eastAsia"/>
          <w:color w:val="333333"/>
          <w:sz w:val="28"/>
          <w:szCs w:val="28"/>
        </w:rPr>
        <w:t>省委组织部、省人力资源社会保障厅会同有关行业部门，探索制定分行业考核工作实施细则。</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第二章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考核内容</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第七条</w:t>
      </w:r>
      <w:r>
        <w:rPr>
          <w:rFonts w:ascii="微软雅黑" w:hAnsi="微软雅黑"/>
          <w:color w:val="333333"/>
          <w:sz w:val="28"/>
          <w:szCs w:val="28"/>
        </w:rPr>
        <w:t> </w:t>
      </w:r>
      <w:r>
        <w:rPr>
          <w:rFonts w:ascii="微软雅黑" w:hAnsi="微软雅黑" w:hint="eastAsia"/>
          <w:color w:val="333333"/>
          <w:sz w:val="28"/>
          <w:szCs w:val="28"/>
        </w:rPr>
        <w:t>事业单位应当全面准确考核工作人员的德、能、勤、绩、廉等方面，重点考核工作实绩。</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德，主要考核遵纪守法情况和在政治立场、思想政治素质、社会公德、职业道德、家庭美德、个人品德等方面的表现。</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能，主要考核履行岗位职责能力、业务水平以及管理、专业技术和技能水平的提高、知识更新、工作创新等情况。</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勤，主要考核工作责任心、工作态度、勤奋敬业精神、公共服务意识等方面的情况。</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绩，主要考核履行岗位职责情况，完成工作任务的数量、质量、效率，取得成果的水平，所产生的社会效益以及服务对象的满意度。</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廉，主要考核廉洁从业方面的表现。</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第八条</w:t>
      </w:r>
      <w:r>
        <w:rPr>
          <w:rFonts w:ascii="微软雅黑" w:hAnsi="微软雅黑"/>
          <w:color w:val="333333"/>
          <w:sz w:val="28"/>
          <w:szCs w:val="28"/>
        </w:rPr>
        <w:t> </w:t>
      </w:r>
      <w:r>
        <w:rPr>
          <w:rFonts w:ascii="微软雅黑" w:hAnsi="微软雅黑" w:hint="eastAsia"/>
          <w:color w:val="333333"/>
          <w:sz w:val="28"/>
          <w:szCs w:val="28"/>
        </w:rPr>
        <w:t>事业单位工作人员考核分为平时考核、年度考核和聘期考核。</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第九条</w:t>
      </w:r>
      <w:r>
        <w:rPr>
          <w:rFonts w:ascii="微软雅黑" w:hAnsi="微软雅黑"/>
          <w:color w:val="333333"/>
          <w:sz w:val="28"/>
          <w:szCs w:val="28"/>
        </w:rPr>
        <w:t> </w:t>
      </w:r>
      <w:r>
        <w:rPr>
          <w:rFonts w:ascii="微软雅黑" w:hAnsi="微软雅黑" w:hint="eastAsia"/>
          <w:color w:val="333333"/>
          <w:sz w:val="28"/>
          <w:szCs w:val="28"/>
        </w:rPr>
        <w:t>平时考核重点考核工作人员履行岗位职责与出勤、遵守单位管理制度情况，完成日常工作任务、阶段工作目标情况及所产生的效益，服务对象的满意度等。平时考核由事业单位根据实际情况自行安排。</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第十条</w:t>
      </w:r>
      <w:r>
        <w:rPr>
          <w:rFonts w:ascii="微软雅黑" w:hAnsi="微软雅黑"/>
          <w:color w:val="333333"/>
          <w:sz w:val="28"/>
          <w:szCs w:val="28"/>
        </w:rPr>
        <w:t> </w:t>
      </w:r>
      <w:r>
        <w:rPr>
          <w:rFonts w:ascii="微软雅黑" w:hAnsi="微软雅黑" w:hint="eastAsia"/>
          <w:color w:val="333333"/>
          <w:sz w:val="28"/>
          <w:szCs w:val="28"/>
        </w:rPr>
        <w:t>年度考核以平时考核为基础，侧重考核年度工作任务完成情况及工作表现。一般在每年年末或者次年年初进行。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事业单位可以根据行业特点，按照农历年、学年等周期进行年度考核。</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第十一条</w:t>
      </w:r>
      <w:r>
        <w:rPr>
          <w:rFonts w:ascii="微软雅黑" w:hAnsi="微软雅黑"/>
          <w:color w:val="333333"/>
          <w:sz w:val="28"/>
          <w:szCs w:val="28"/>
        </w:rPr>
        <w:t> </w:t>
      </w:r>
      <w:r>
        <w:rPr>
          <w:rFonts w:ascii="微软雅黑" w:hAnsi="微软雅黑" w:hint="eastAsia"/>
          <w:color w:val="333333"/>
          <w:sz w:val="28"/>
          <w:szCs w:val="28"/>
        </w:rPr>
        <w:t>聘期考核以年度考核为基础，侧重考核聘期任务目标完成情况。一般在聘期结束前一个月内进行。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聘期考核与年度考核间隔不超过</w:t>
      </w:r>
      <w:r>
        <w:rPr>
          <w:rFonts w:ascii="微软雅黑" w:hAnsi="微软雅黑"/>
          <w:color w:val="333333"/>
          <w:sz w:val="28"/>
          <w:szCs w:val="28"/>
        </w:rPr>
        <w:t>2</w:t>
      </w:r>
      <w:r>
        <w:rPr>
          <w:rFonts w:ascii="微软雅黑" w:hAnsi="微软雅黑" w:hint="eastAsia"/>
          <w:color w:val="333333"/>
          <w:sz w:val="28"/>
          <w:szCs w:val="28"/>
        </w:rPr>
        <w:t>个月的，可以同时组织。</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w:t>
      </w:r>
      <w:r>
        <w:rPr>
          <w:rStyle w:val="aa"/>
          <w:rFonts w:ascii="微软雅黑" w:hAnsi="微软雅黑" w:hint="eastAsia"/>
          <w:color w:val="333333"/>
          <w:sz w:val="28"/>
          <w:szCs w:val="28"/>
        </w:rPr>
        <w:t>第十二条</w:t>
      </w:r>
      <w:r>
        <w:rPr>
          <w:rFonts w:ascii="微软雅黑" w:hAnsi="微软雅黑"/>
          <w:color w:val="333333"/>
          <w:sz w:val="28"/>
          <w:szCs w:val="28"/>
        </w:rPr>
        <w:t> </w:t>
      </w:r>
      <w:r>
        <w:rPr>
          <w:rFonts w:ascii="微软雅黑" w:hAnsi="微软雅黑" w:hint="eastAsia"/>
          <w:color w:val="333333"/>
          <w:sz w:val="28"/>
          <w:szCs w:val="28"/>
        </w:rPr>
        <w:t>事业单位应当将工作人员的绩效考核与平时考核、年度考核、聘期考核相结合，统筹安排，有效衔接。</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第三章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考核标准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第十三条</w:t>
      </w:r>
      <w:r>
        <w:rPr>
          <w:rFonts w:ascii="微软雅黑" w:hAnsi="微软雅黑"/>
          <w:color w:val="333333"/>
          <w:sz w:val="28"/>
          <w:szCs w:val="28"/>
        </w:rPr>
        <w:t> </w:t>
      </w:r>
      <w:r>
        <w:rPr>
          <w:rFonts w:ascii="微软雅黑" w:hAnsi="微软雅黑" w:hint="eastAsia"/>
          <w:color w:val="333333"/>
          <w:sz w:val="28"/>
          <w:szCs w:val="28"/>
        </w:rPr>
        <w:t>考核标准应当以岗位职责及年度、聘期工作任务为基本依据，具体标准由事业单位根据有关法律法规政策，结合实际情况自行制定。考核标准应当明确具体，不同岗位、不同层次的工作人员，在业务水平和工作业绩方面应当有不同的要求。</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第十四条</w:t>
      </w:r>
      <w:r>
        <w:rPr>
          <w:rFonts w:ascii="微软雅黑" w:hAnsi="微软雅黑"/>
          <w:color w:val="333333"/>
          <w:sz w:val="28"/>
          <w:szCs w:val="28"/>
        </w:rPr>
        <w:t> </w:t>
      </w:r>
      <w:r>
        <w:rPr>
          <w:rFonts w:ascii="微软雅黑" w:hAnsi="微软雅黑" w:hint="eastAsia"/>
          <w:color w:val="333333"/>
          <w:sz w:val="28"/>
          <w:szCs w:val="28"/>
        </w:rPr>
        <w:t>年度考核结果分为优秀、合格、基本合格、不合格四个档次。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第十五条</w:t>
      </w:r>
      <w:r>
        <w:rPr>
          <w:rStyle w:val="aa"/>
          <w:rFonts w:ascii="微软雅黑" w:hAnsi="微软雅黑"/>
          <w:color w:val="333333"/>
          <w:sz w:val="28"/>
          <w:szCs w:val="28"/>
        </w:rPr>
        <w:t> </w:t>
      </w:r>
      <w:r>
        <w:rPr>
          <w:rFonts w:ascii="微软雅黑" w:hAnsi="微软雅黑" w:hint="eastAsia"/>
          <w:color w:val="333333"/>
          <w:sz w:val="28"/>
          <w:szCs w:val="28"/>
        </w:rPr>
        <w:t>管理岗位聘用人员考核各档次的基本标准是：</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优秀：正确贯彻执行党和国家的路线、方针、政策，模范遵守国家的法律、法规和各项规章制度，廉洁奉公，精通业务，工作勤奋，有改革创新精神，履行岗位职责出色，工作成绩突出。</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合格：正确贯彻执行党和国家的路线、方针、政策，自觉遵守国家的法律、法规和各项规章制度，廉洁自律，熟悉业务，工作积极，能够履行岗位职责，完成工作任务。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基本合格：贯彻执行党和国家的路线、方针、政策，遵守国家的法律、法规和各项规章制度，业务素质一般，未完全履行岗位职责，基本完成工作任务，或在执行党风廉政建设各项规定和廉洁从业方面存在不足。</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不合格：政治、业务素质较低，组织纪律较差，难以适应工作要求，或工作责任心不强，履行岗位职责差，不能完成工作任务或在工作中造成严重失误，或在执行党风廉政建设各项规定和廉洁从业方面存在严重不足。</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第十六条</w:t>
      </w:r>
      <w:r>
        <w:rPr>
          <w:rStyle w:val="aa"/>
          <w:rFonts w:ascii="微软雅黑" w:hAnsi="微软雅黑"/>
          <w:color w:val="333333"/>
          <w:sz w:val="28"/>
          <w:szCs w:val="28"/>
        </w:rPr>
        <w:t> </w:t>
      </w:r>
      <w:r>
        <w:rPr>
          <w:rFonts w:ascii="微软雅黑" w:hAnsi="微软雅黑" w:hint="eastAsia"/>
          <w:color w:val="333333"/>
          <w:sz w:val="28"/>
          <w:szCs w:val="28"/>
        </w:rPr>
        <w:t>专业技术岗位聘用人员考核各档次的基本标准是：</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优秀：拥护党和国家的路线、方针、政策，模范遵守国家的法律、法规及各项规章制度和职业道德，学风端正、学术诚信、清正廉洁、勤奋敬</w:t>
      </w:r>
      <w:r>
        <w:rPr>
          <w:rFonts w:ascii="微软雅黑" w:hAnsi="微软雅黑" w:hint="eastAsia"/>
          <w:color w:val="333333"/>
          <w:sz w:val="28"/>
          <w:szCs w:val="28"/>
        </w:rPr>
        <w:lastRenderedPageBreak/>
        <w:t>业，专业技术能力强或提高快，工作有创新，履行岗位职责出色，工作成绩突出，成果显著。</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合格：拥护党和国家的路线、方针、政策，自觉遵守国家的法律、法规及各项规章制度和职业道德，学风端正、学术诚信、廉洁从业、工作负责，专业技术能力较强或提高较快，能够履行岗位职责，完成工作任务，取得一定的业绩成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基本合格：遵守国家法律、法规及各项规章制度和职业道德，业务素质一般，未完全履行岗位职责，基本完成工作任务，或在学风建设、学术诚信、职业道德、廉洁从业等方面存在不足。</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不合格：政治、业务素质较低，组织纪律较差，难以适应工作要求，或工作责任心不强，履行岗位职责差，不能完成工作任务，在工作中造成严重失误或责任事故，或在学风建设、学术诚信、职业道德、廉洁从业等方面存在严重不足。</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第十七条</w:t>
      </w:r>
      <w:r>
        <w:rPr>
          <w:rStyle w:val="aa"/>
          <w:rFonts w:ascii="微软雅黑" w:hAnsi="微软雅黑"/>
          <w:color w:val="333333"/>
          <w:sz w:val="28"/>
          <w:szCs w:val="28"/>
        </w:rPr>
        <w:t> </w:t>
      </w:r>
      <w:r>
        <w:rPr>
          <w:rFonts w:ascii="微软雅黑" w:hAnsi="微软雅黑" w:hint="eastAsia"/>
          <w:color w:val="333333"/>
          <w:sz w:val="28"/>
          <w:szCs w:val="28"/>
        </w:rPr>
        <w:t>工勤技能岗位聘用人员考核各档次的基本标准是：</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优秀：政治思想表现好，模范遵守法律、纪律和各项规章制度，职业技能水平高，工作有创新，勤奋敬业，严格遵守劳动安全规定，履行岗位职责出色，业绩突出。</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合格：政治思想表现好，自觉遵守法律、纪律和各项规章制度，职业技能水平较高，工作积极，自觉遵守劳动安全规定，无责任事故，能够履行岗位职责，完成工作任务。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基本合格：政治思想表现一般，遵守国家法律、法规和各项规章制度，职业技能水平较低，未完全履行岗位职责，基本完成工作任务，不能严格执行操作规程，忽视劳动安全，出现事故苗头或发生轻微事故。</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不合格：组织纪律较差，难以适应工作要求，履行岗位职责差，职业技能水平差，不能完成工作任务，或工作责任心不强，在工作中造成严重失误，或忽视劳动安全、违反工作和操作规程，发生严重事故。</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第十八条</w:t>
      </w:r>
      <w:r>
        <w:rPr>
          <w:rFonts w:ascii="微软雅黑" w:hAnsi="微软雅黑"/>
          <w:color w:val="333333"/>
          <w:sz w:val="28"/>
          <w:szCs w:val="28"/>
        </w:rPr>
        <w:t> </w:t>
      </w:r>
      <w:r>
        <w:rPr>
          <w:rFonts w:ascii="微软雅黑" w:hAnsi="微软雅黑" w:hint="eastAsia"/>
          <w:color w:val="333333"/>
          <w:sz w:val="28"/>
          <w:szCs w:val="28"/>
        </w:rPr>
        <w:t>年度考核优秀档次人数一般不超过本单位实际参加年度考核工作人员人数的</w:t>
      </w:r>
      <w:r>
        <w:rPr>
          <w:rFonts w:ascii="微软雅黑" w:hAnsi="微软雅黑"/>
          <w:color w:val="333333"/>
          <w:sz w:val="28"/>
          <w:szCs w:val="28"/>
        </w:rPr>
        <w:t>15%</w:t>
      </w:r>
      <w:r>
        <w:rPr>
          <w:rFonts w:ascii="微软雅黑" w:hAnsi="微软雅黑" w:hint="eastAsia"/>
          <w:color w:val="333333"/>
          <w:sz w:val="28"/>
          <w:szCs w:val="28"/>
        </w:rPr>
        <w:t>。对乡镇（街道）事业单位、当年集体获得省部级以上表彰奖励、取得重大工作创新或者作出突出贡献的事业单位，年度考核优秀档次比例可适当提高，最多不超过</w:t>
      </w:r>
      <w:r>
        <w:rPr>
          <w:rFonts w:ascii="微软雅黑" w:hAnsi="微软雅黑"/>
          <w:color w:val="333333"/>
          <w:sz w:val="28"/>
          <w:szCs w:val="28"/>
        </w:rPr>
        <w:t>20%</w:t>
      </w:r>
      <w:r>
        <w:rPr>
          <w:rFonts w:ascii="微软雅黑" w:hAnsi="微软雅黑" w:hint="eastAsia"/>
          <w:color w:val="333333"/>
          <w:sz w:val="28"/>
          <w:szCs w:val="28"/>
        </w:rPr>
        <w:t>。实际参加年度考核工作人员人数少于</w:t>
      </w:r>
      <w:r>
        <w:rPr>
          <w:rFonts w:ascii="微软雅黑" w:hAnsi="微软雅黑"/>
          <w:color w:val="333333"/>
          <w:sz w:val="28"/>
          <w:szCs w:val="28"/>
        </w:rPr>
        <w:t>10</w:t>
      </w:r>
      <w:r>
        <w:rPr>
          <w:rFonts w:ascii="微软雅黑" w:hAnsi="微软雅黑" w:hint="eastAsia"/>
          <w:color w:val="333333"/>
          <w:sz w:val="28"/>
          <w:szCs w:val="28"/>
        </w:rPr>
        <w:t>人的单位，可根据实际情况确定</w:t>
      </w:r>
      <w:r>
        <w:rPr>
          <w:rFonts w:ascii="微软雅黑" w:hAnsi="微软雅黑"/>
          <w:color w:val="333333"/>
          <w:sz w:val="28"/>
          <w:szCs w:val="28"/>
        </w:rPr>
        <w:t>1</w:t>
      </w:r>
      <w:r>
        <w:rPr>
          <w:rFonts w:ascii="微软雅黑" w:hAnsi="微软雅黑" w:hint="eastAsia"/>
          <w:color w:val="333333"/>
          <w:sz w:val="28"/>
          <w:szCs w:val="28"/>
        </w:rPr>
        <w:t>～</w:t>
      </w:r>
      <w:r>
        <w:rPr>
          <w:rFonts w:ascii="微软雅黑" w:hAnsi="微软雅黑"/>
          <w:color w:val="333333"/>
          <w:sz w:val="28"/>
          <w:szCs w:val="28"/>
        </w:rPr>
        <w:t>2</w:t>
      </w:r>
      <w:r>
        <w:rPr>
          <w:rFonts w:ascii="微软雅黑" w:hAnsi="微软雅黑" w:hint="eastAsia"/>
          <w:color w:val="333333"/>
          <w:sz w:val="28"/>
          <w:szCs w:val="28"/>
        </w:rPr>
        <w:t>名年度考核优秀档次人员。</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事业单位主管部门（举办单位）可统筹组织实施所属事业单位的年度考核工作。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优秀档次比例应当向单位主体岗位和一线岗位倾斜。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第十九条</w:t>
      </w:r>
      <w:r>
        <w:rPr>
          <w:rStyle w:val="aa"/>
          <w:rFonts w:ascii="微软雅黑" w:hAnsi="微软雅黑"/>
          <w:color w:val="333333"/>
          <w:sz w:val="28"/>
          <w:szCs w:val="28"/>
        </w:rPr>
        <w:t> </w:t>
      </w:r>
      <w:r>
        <w:rPr>
          <w:rFonts w:ascii="微软雅黑" w:hAnsi="微软雅黑" w:hint="eastAsia"/>
          <w:color w:val="333333"/>
          <w:sz w:val="28"/>
          <w:szCs w:val="28"/>
        </w:rPr>
        <w:t>事业单位工作人员经批准在两类岗位上任职的，考核内容应当包括聘用合同规定的两类岗位职责任务。如两个岗位分别考核，年度考核档次依据两个岗位考核中较低档次确定。</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第二十条</w:t>
      </w:r>
      <w:r>
        <w:rPr>
          <w:rFonts w:ascii="微软雅黑" w:hAnsi="微软雅黑"/>
          <w:color w:val="333333"/>
          <w:sz w:val="28"/>
          <w:szCs w:val="28"/>
        </w:rPr>
        <w:t> </w:t>
      </w:r>
      <w:r>
        <w:rPr>
          <w:rFonts w:ascii="微软雅黑" w:hAnsi="微软雅黑" w:hint="eastAsia"/>
          <w:color w:val="333333"/>
          <w:sz w:val="28"/>
          <w:szCs w:val="28"/>
        </w:rPr>
        <w:t>聘期考核结果分为优秀、合格、不合格三个档次。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超额完成聘用合同规定的聘期任务或者实现聘用合同规定的聘期目标，或者聘期内取得重大工作突破或重大创新成果，成绩显著的，聘期考核确定为优秀档次。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完成聘用合同规定的聘期任务或者实现聘用合同规定的聘期目标，聘期考核确定为合格档次。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无正当理由，未完成聘用合同规定的聘期任务或者未实现聘用合同规定的聘期目标，聘期考核确定为不合格档次。</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第四章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考核方法</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w:t>
      </w:r>
      <w:r>
        <w:rPr>
          <w:rStyle w:val="aa"/>
          <w:rFonts w:ascii="微软雅黑" w:hAnsi="微软雅黑" w:hint="eastAsia"/>
          <w:color w:val="333333"/>
          <w:sz w:val="28"/>
          <w:szCs w:val="28"/>
        </w:rPr>
        <w:t>第二十一条</w:t>
      </w:r>
      <w:r>
        <w:rPr>
          <w:rFonts w:ascii="微软雅黑" w:hAnsi="微软雅黑"/>
          <w:color w:val="333333"/>
          <w:sz w:val="28"/>
          <w:szCs w:val="28"/>
        </w:rPr>
        <w:t> </w:t>
      </w:r>
      <w:r>
        <w:rPr>
          <w:rFonts w:ascii="微软雅黑" w:hAnsi="微软雅黑" w:hint="eastAsia"/>
          <w:color w:val="333333"/>
          <w:sz w:val="28"/>
          <w:szCs w:val="28"/>
        </w:rPr>
        <w:t>平时考核一般采取工作纪实、绩效分析、专项工作检查、考勤等方法进行，由主管领导予以审核评价。</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注重对事业单位工作人员在应对重大突发事件、完成重大任务时的表现进行跟踪考核。</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第二十二条</w:t>
      </w:r>
      <w:r>
        <w:rPr>
          <w:rStyle w:val="aa"/>
          <w:rFonts w:ascii="微软雅黑" w:hAnsi="微软雅黑"/>
          <w:color w:val="333333"/>
          <w:sz w:val="28"/>
          <w:szCs w:val="28"/>
        </w:rPr>
        <w:t> </w:t>
      </w:r>
      <w:r>
        <w:rPr>
          <w:rFonts w:ascii="微软雅黑" w:hAnsi="微软雅黑" w:hint="eastAsia"/>
          <w:color w:val="333333"/>
          <w:sz w:val="28"/>
          <w:szCs w:val="28"/>
        </w:rPr>
        <w:t>年度考核和聘期考核一般采取绩效分析、部门内部评议、服务对象满意度调查、综合评价等方法进行。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对事业单位中层管理岗位工作人员的考核，可以安排其在一定范围内述职，并进行民主测评。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第二十三条</w:t>
      </w:r>
      <w:r>
        <w:rPr>
          <w:rFonts w:ascii="微软雅黑" w:hAnsi="微软雅黑"/>
          <w:color w:val="333333"/>
          <w:sz w:val="28"/>
          <w:szCs w:val="28"/>
        </w:rPr>
        <w:t> </w:t>
      </w:r>
      <w:r>
        <w:rPr>
          <w:rFonts w:ascii="微软雅黑" w:hAnsi="微软雅黑" w:hint="eastAsia"/>
          <w:color w:val="333333"/>
          <w:sz w:val="28"/>
          <w:szCs w:val="28"/>
        </w:rPr>
        <w:t>绩效分析主要通过有关统计数据，对工作人员完成工作任务的数量、质量、效率以及所产生的社会效益和经济效益进行核算处理，形成量化结果。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绩效分析指标应当根据行业特点设计，突出公共服务特点。</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第二十四条</w:t>
      </w:r>
      <w:r>
        <w:rPr>
          <w:rStyle w:val="aa"/>
          <w:rFonts w:ascii="微软雅黑" w:hAnsi="微软雅黑"/>
          <w:color w:val="333333"/>
          <w:sz w:val="28"/>
          <w:szCs w:val="28"/>
        </w:rPr>
        <w:t> </w:t>
      </w:r>
      <w:r>
        <w:rPr>
          <w:rFonts w:ascii="微软雅黑" w:hAnsi="微软雅黑" w:hint="eastAsia"/>
          <w:color w:val="333333"/>
          <w:sz w:val="28"/>
          <w:szCs w:val="28"/>
        </w:rPr>
        <w:t>部门内部评议主要通过部门内部人员的评价，了解事业单位工作人员的实际工作表现以及在本部门工作人员中的认可度。</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部门内部评议一般采取个别谈话、召开座谈会、填写评议表等方式进行。评议表应当填写具体的评议意见，包括工作表现、不足之处等。</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第二十五条</w:t>
      </w:r>
      <w:r>
        <w:rPr>
          <w:rFonts w:ascii="微软雅黑" w:hAnsi="微软雅黑"/>
          <w:color w:val="333333"/>
          <w:sz w:val="28"/>
          <w:szCs w:val="28"/>
        </w:rPr>
        <w:t> </w:t>
      </w:r>
      <w:r>
        <w:rPr>
          <w:rFonts w:ascii="微软雅黑" w:hAnsi="微软雅黑" w:hint="eastAsia"/>
          <w:color w:val="333333"/>
          <w:sz w:val="28"/>
          <w:szCs w:val="28"/>
        </w:rPr>
        <w:t>单位民主测评主要通过单位全体工作人员或者工作人员代表的评价，了解中层管理岗位工作人员的工作情况以及在本单位工作人员中的认可度。</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单位民主测评一般采取无记名（或记名）测评等方式进行，测评分项分档，按照</w:t>
      </w:r>
      <w:r>
        <w:rPr>
          <w:rFonts w:ascii="微软雅黑" w:hAnsi="微软雅黑"/>
          <w:color w:val="333333"/>
          <w:sz w:val="28"/>
          <w:szCs w:val="28"/>
        </w:rPr>
        <w:t>“</w:t>
      </w:r>
      <w:r>
        <w:rPr>
          <w:rFonts w:ascii="微软雅黑" w:hAnsi="微软雅黑" w:hint="eastAsia"/>
          <w:color w:val="333333"/>
          <w:sz w:val="28"/>
          <w:szCs w:val="28"/>
        </w:rPr>
        <w:t>德、能、勤、绩、廉</w:t>
      </w:r>
      <w:r>
        <w:rPr>
          <w:rFonts w:ascii="微软雅黑" w:hAnsi="微软雅黑"/>
          <w:color w:val="333333"/>
          <w:sz w:val="28"/>
          <w:szCs w:val="28"/>
        </w:rPr>
        <w:t>”</w:t>
      </w:r>
      <w:r>
        <w:rPr>
          <w:rFonts w:ascii="微软雅黑" w:hAnsi="微软雅黑" w:hint="eastAsia"/>
          <w:color w:val="333333"/>
          <w:sz w:val="28"/>
          <w:szCs w:val="28"/>
        </w:rPr>
        <w:t>五个类别设置测评项目，意见分为好、较好、一般、差四个档次。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第二十六条</w:t>
      </w:r>
      <w:r>
        <w:rPr>
          <w:rFonts w:ascii="微软雅黑" w:hAnsi="微软雅黑"/>
          <w:color w:val="333333"/>
          <w:sz w:val="28"/>
          <w:szCs w:val="28"/>
        </w:rPr>
        <w:t> </w:t>
      </w:r>
      <w:r>
        <w:rPr>
          <w:rFonts w:ascii="微软雅黑" w:hAnsi="微软雅黑" w:hint="eastAsia"/>
          <w:color w:val="333333"/>
          <w:sz w:val="28"/>
          <w:szCs w:val="28"/>
        </w:rPr>
        <w:t>服务对象满意度调查主要通过服务对象的评价，了解事业单位工作人员的服务意识、服务态度、服务质量等情况以及在服务对象中的公认度。</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服务对象满意度调查一般针对工作人员个体进行，也可以根据行业工作特点针对工作人员集体进行。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服务对象满意度调查分为即时调查和定期调查。即时调查主要适用于服务对象流动性较强的公共服务，一般采取电子投票、填表、第三方评价等方式进行。定期调查主要适用于服务对象相对固定的公共服务，一般采取无记名（或记名）问卷调查、约谈走访、召开座谈会等方式进行。电子投票、填表、第三方评价、问卷调查等可以根据行业特点设计，采用量化统计分析的方法。</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无特定指向服务对象的公共服务，可以结合工作特点，实行定期调查与及时调查相结合，一般采取第三方评价的方式进行。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第二十七条</w:t>
      </w:r>
      <w:r>
        <w:rPr>
          <w:rFonts w:ascii="微软雅黑" w:hAnsi="微软雅黑"/>
          <w:color w:val="333333"/>
          <w:sz w:val="28"/>
          <w:szCs w:val="28"/>
        </w:rPr>
        <w:t> </w:t>
      </w:r>
      <w:r>
        <w:rPr>
          <w:rFonts w:ascii="微软雅黑" w:hAnsi="微软雅黑" w:hint="eastAsia"/>
          <w:color w:val="333333"/>
          <w:sz w:val="28"/>
          <w:szCs w:val="28"/>
        </w:rPr>
        <w:t>综合评价主要对绩效分析、部门内部评议、单位民主测评、服务对象满意度调查等方式获得的结果和平时考核情况进行分析比较，相互补充印证，修正绩效分析的量化结果，全面、客观、公正地对事业单位工作人员作出评价。</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综合评价一般应当形成包括定性评价和定量评价的综合性评价意见，作为审议考核档次建议的主要依据。</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第五章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考核程序</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第二十八条</w:t>
      </w:r>
      <w:r>
        <w:rPr>
          <w:rFonts w:ascii="微软雅黑" w:hAnsi="微软雅黑"/>
          <w:color w:val="333333"/>
          <w:sz w:val="28"/>
          <w:szCs w:val="28"/>
        </w:rPr>
        <w:t> </w:t>
      </w:r>
      <w:r>
        <w:rPr>
          <w:rFonts w:ascii="微软雅黑" w:hAnsi="微软雅黑" w:hint="eastAsia"/>
          <w:color w:val="333333"/>
          <w:sz w:val="28"/>
          <w:szCs w:val="28"/>
        </w:rPr>
        <w:t>事业单位在年度考核、聘期考核时一般应当成立考核工作领导小组，负责考核工作的具体组织实施。考核工作领导小组一般由本单位负责人、单位内部组织人事等有关人员、工作人员代表组成。考核工作领导小组成员在考核工作中按照有关规定实行回避制度。</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无人事管理权限的事业单位由主管部门（举办单位）统一组织实施工作人员年度考核工作。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第二十九条</w:t>
      </w:r>
      <w:r>
        <w:rPr>
          <w:rFonts w:ascii="微软雅黑" w:hAnsi="微软雅黑"/>
          <w:color w:val="333333"/>
          <w:sz w:val="28"/>
          <w:szCs w:val="28"/>
        </w:rPr>
        <w:t> </w:t>
      </w:r>
      <w:r>
        <w:rPr>
          <w:rFonts w:ascii="微软雅黑" w:hAnsi="微软雅黑" w:hint="eastAsia"/>
          <w:color w:val="333333"/>
          <w:sz w:val="28"/>
          <w:szCs w:val="28"/>
        </w:rPr>
        <w:t>年度考核按照下列程序进行：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（一）考核工作领导小组制定年度考核工作方案，并通过职工代表大会或者其他形式听取工作人员意见；</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（二）考核单位负责人集体研究确定年度考核工作方案并公布；</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（三）被考核人进行个人总结或述职，填写《山东省事业单位工作人员年度考核表》（见附件</w:t>
      </w:r>
      <w:r>
        <w:rPr>
          <w:rFonts w:ascii="微软雅黑" w:hAnsi="微软雅黑"/>
          <w:color w:val="333333"/>
          <w:sz w:val="28"/>
          <w:szCs w:val="28"/>
        </w:rPr>
        <w:t>1</w:t>
      </w:r>
      <w:r>
        <w:rPr>
          <w:rFonts w:ascii="微软雅黑" w:hAnsi="微软雅黑" w:hint="eastAsia"/>
          <w:color w:val="333333"/>
          <w:sz w:val="28"/>
          <w:szCs w:val="28"/>
        </w:rPr>
        <w:t>）；</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（四）主管领导根据被考核人平时考核情况和个人总结等，写出评语，提出考核档次建议；</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（五）考核工作领导小组按照本办法第四章确定的考核方法组织考核，审议考核档次建议；</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（六）考核单位负责人集体研究确定考核档次；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（七）考核工作领导小组对拟确定的考核结果在本单位范围内公示，公示期一般不少于</w:t>
      </w:r>
      <w:r>
        <w:rPr>
          <w:rFonts w:ascii="微软雅黑" w:hAnsi="微软雅黑"/>
          <w:color w:val="333333"/>
          <w:sz w:val="28"/>
          <w:szCs w:val="28"/>
        </w:rPr>
        <w:t>5</w:t>
      </w:r>
      <w:r>
        <w:rPr>
          <w:rFonts w:ascii="微软雅黑" w:hAnsi="微软雅黑" w:hint="eastAsia"/>
          <w:color w:val="333333"/>
          <w:sz w:val="28"/>
          <w:szCs w:val="28"/>
        </w:rPr>
        <w:t>个工作日，对拟确定为基本合格、不合格档次的工作人员进行组织谈话；</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（八）将考核结果以书面形式告知被考核人。</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第三十条</w:t>
      </w:r>
      <w:r>
        <w:rPr>
          <w:rFonts w:ascii="微软雅黑" w:hAnsi="微软雅黑"/>
          <w:color w:val="333333"/>
          <w:sz w:val="28"/>
          <w:szCs w:val="28"/>
        </w:rPr>
        <w:t> </w:t>
      </w:r>
      <w:r>
        <w:rPr>
          <w:rFonts w:ascii="微软雅黑" w:hAnsi="微软雅黑" w:hint="eastAsia"/>
          <w:color w:val="333333"/>
          <w:sz w:val="28"/>
          <w:szCs w:val="28"/>
        </w:rPr>
        <w:t>聘期考核程序由事业单位在主管部门（举办单位）指导下参考年度考核程序确定，由单位统一组织填写《山东省事业单位工作人员聘期考核表》（见附件</w:t>
      </w:r>
      <w:r>
        <w:rPr>
          <w:rFonts w:ascii="微软雅黑" w:hAnsi="微软雅黑"/>
          <w:color w:val="333333"/>
          <w:sz w:val="28"/>
          <w:szCs w:val="28"/>
        </w:rPr>
        <w:t>2</w:t>
      </w:r>
      <w:r>
        <w:rPr>
          <w:rFonts w:ascii="微软雅黑" w:hAnsi="微软雅黑" w:hint="eastAsia"/>
          <w:color w:val="333333"/>
          <w:sz w:val="28"/>
          <w:szCs w:val="28"/>
        </w:rPr>
        <w:t>）。</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第三十一条</w:t>
      </w:r>
      <w:r>
        <w:rPr>
          <w:rStyle w:val="aa"/>
          <w:rFonts w:ascii="微软雅黑" w:hAnsi="微软雅黑"/>
          <w:color w:val="333333"/>
          <w:sz w:val="28"/>
          <w:szCs w:val="28"/>
        </w:rPr>
        <w:t> </w:t>
      </w:r>
      <w:r>
        <w:rPr>
          <w:rFonts w:ascii="微软雅黑" w:hAnsi="微软雅黑" w:hint="eastAsia"/>
          <w:color w:val="333333"/>
          <w:sz w:val="28"/>
          <w:szCs w:val="28"/>
        </w:rPr>
        <w:t>平时考核程序由事业单位根据实际情况确定。</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第三十二条</w:t>
      </w:r>
      <w:r>
        <w:rPr>
          <w:rFonts w:ascii="微软雅黑" w:hAnsi="微软雅黑"/>
          <w:color w:val="333333"/>
          <w:sz w:val="28"/>
          <w:szCs w:val="28"/>
        </w:rPr>
        <w:t> </w:t>
      </w:r>
      <w:r>
        <w:rPr>
          <w:rFonts w:ascii="微软雅黑" w:hAnsi="微软雅黑" w:hint="eastAsia"/>
          <w:color w:val="333333"/>
          <w:sz w:val="28"/>
          <w:szCs w:val="28"/>
        </w:rPr>
        <w:t>实行事业单位工作人员年度考核结果备案制度。年度考核结束</w:t>
      </w:r>
      <w:r>
        <w:rPr>
          <w:rFonts w:ascii="微软雅黑" w:hAnsi="微软雅黑"/>
          <w:color w:val="333333"/>
          <w:sz w:val="28"/>
          <w:szCs w:val="28"/>
        </w:rPr>
        <w:t>20</w:t>
      </w:r>
      <w:r>
        <w:rPr>
          <w:rFonts w:ascii="微软雅黑" w:hAnsi="微软雅黑" w:hint="eastAsia"/>
          <w:color w:val="333333"/>
          <w:sz w:val="28"/>
          <w:szCs w:val="28"/>
        </w:rPr>
        <w:t>个工作日内，各事业单位或主管部门（举办单位）如实填写《山东省事业单位工作人员年度考核结果备案表》（见附件</w:t>
      </w:r>
      <w:r>
        <w:rPr>
          <w:rFonts w:ascii="微软雅黑" w:hAnsi="微软雅黑"/>
          <w:color w:val="333333"/>
          <w:sz w:val="28"/>
          <w:szCs w:val="28"/>
        </w:rPr>
        <w:t>3</w:t>
      </w:r>
      <w:r>
        <w:rPr>
          <w:rFonts w:ascii="微软雅黑" w:hAnsi="微软雅黑" w:hint="eastAsia"/>
          <w:color w:val="333333"/>
          <w:sz w:val="28"/>
          <w:szCs w:val="28"/>
        </w:rPr>
        <w:t>），连同年度考核被确定为优秀、基本合格、不合格档次人员名单，报同级组织、人力资源社会保障部门备案。凡未经备案的，不得兑现有关待遇。</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第三十三条</w:t>
      </w:r>
      <w:r>
        <w:rPr>
          <w:rStyle w:val="aa"/>
          <w:rFonts w:ascii="微软雅黑" w:hAnsi="微软雅黑"/>
          <w:color w:val="333333"/>
          <w:sz w:val="28"/>
          <w:szCs w:val="28"/>
        </w:rPr>
        <w:t> </w:t>
      </w:r>
      <w:r>
        <w:rPr>
          <w:rFonts w:ascii="微软雅黑" w:hAnsi="微软雅黑" w:hint="eastAsia"/>
          <w:color w:val="333333"/>
          <w:sz w:val="28"/>
          <w:szCs w:val="28"/>
        </w:rPr>
        <w:t>考核单位应当将年度考核表和聘期考核表存入工作人员本人档案。</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w:t>
      </w:r>
      <w:r>
        <w:rPr>
          <w:rStyle w:val="aa"/>
          <w:rFonts w:ascii="微软雅黑" w:hAnsi="微软雅黑" w:hint="eastAsia"/>
          <w:color w:val="333333"/>
          <w:sz w:val="28"/>
          <w:szCs w:val="28"/>
        </w:rPr>
        <w:t xml:space="preserve">　第三十四条</w:t>
      </w:r>
      <w:r>
        <w:rPr>
          <w:rFonts w:ascii="微软雅黑" w:hAnsi="微软雅黑"/>
          <w:color w:val="333333"/>
          <w:sz w:val="28"/>
          <w:szCs w:val="28"/>
        </w:rPr>
        <w:t> </w:t>
      </w:r>
      <w:r>
        <w:rPr>
          <w:rFonts w:ascii="微软雅黑" w:hAnsi="微软雅黑" w:hint="eastAsia"/>
          <w:color w:val="333333"/>
          <w:sz w:val="28"/>
          <w:szCs w:val="28"/>
        </w:rPr>
        <w:t>事业单位工作人员对年度考核、聘期考核结果如有异议，可以按照《事业单位工作人员申诉规定》（人社部发〔</w:t>
      </w:r>
      <w:r>
        <w:rPr>
          <w:rFonts w:ascii="微软雅黑" w:hAnsi="微软雅黑"/>
          <w:color w:val="333333"/>
          <w:sz w:val="28"/>
          <w:szCs w:val="28"/>
        </w:rPr>
        <w:t>2014</w:t>
      </w:r>
      <w:r>
        <w:rPr>
          <w:rFonts w:ascii="微软雅黑" w:hAnsi="微软雅黑" w:hint="eastAsia"/>
          <w:color w:val="333333"/>
          <w:sz w:val="28"/>
          <w:szCs w:val="28"/>
        </w:rPr>
        <w:t>〕</w:t>
      </w:r>
      <w:r>
        <w:rPr>
          <w:rFonts w:ascii="微软雅黑" w:hAnsi="微软雅黑"/>
          <w:color w:val="333333"/>
          <w:sz w:val="28"/>
          <w:szCs w:val="28"/>
        </w:rPr>
        <w:t>45</w:t>
      </w:r>
      <w:r>
        <w:rPr>
          <w:rFonts w:ascii="微软雅黑" w:hAnsi="微软雅黑" w:hint="eastAsia"/>
          <w:color w:val="333333"/>
          <w:sz w:val="28"/>
          <w:szCs w:val="28"/>
        </w:rPr>
        <w:t>号）有关规定申请复核、提出申诉。</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第六章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考核结果使用</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第三十五条</w:t>
      </w:r>
      <w:r>
        <w:rPr>
          <w:rStyle w:val="aa"/>
          <w:rFonts w:ascii="微软雅黑" w:hAnsi="微软雅黑"/>
          <w:color w:val="333333"/>
          <w:sz w:val="28"/>
          <w:szCs w:val="28"/>
        </w:rPr>
        <w:t> </w:t>
      </w:r>
      <w:r>
        <w:rPr>
          <w:rFonts w:ascii="微软雅黑" w:hAnsi="微软雅黑" w:hint="eastAsia"/>
          <w:color w:val="333333"/>
          <w:sz w:val="28"/>
          <w:szCs w:val="28"/>
        </w:rPr>
        <w:t>考核结果作为调整事业单位工作人员岗位、工资以及续订、解除聘用合同的依据。</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第三十六条</w:t>
      </w:r>
      <w:r>
        <w:rPr>
          <w:rStyle w:val="aa"/>
          <w:rFonts w:ascii="微软雅黑" w:hAnsi="微软雅黑"/>
          <w:color w:val="333333"/>
          <w:sz w:val="28"/>
          <w:szCs w:val="28"/>
        </w:rPr>
        <w:t> </w:t>
      </w:r>
      <w:r>
        <w:rPr>
          <w:rFonts w:ascii="微软雅黑" w:hAnsi="微软雅黑" w:hint="eastAsia"/>
          <w:color w:val="333333"/>
          <w:sz w:val="28"/>
          <w:szCs w:val="28"/>
        </w:rPr>
        <w:t>事业单位工作人员年度考核被确定为合格及以上档次的，按照下列规定办理：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（一）按照有关规定增加薪级工资；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（二）按照有关规定发放绩效工资；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（三）本年度计算为现聘岗位（职员等级）的任职年限。</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其中，年度考核被确定为优秀档次的，在当期绩效工资分配时应当予以倾斜，在参加竞聘上岗时同等条件下应当予以优先考虑。近三个年度考核均被确定为优秀档次的，在参加竞聘上岗时，采取加分或者其他方式予以优先考虑。</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第三十七条</w:t>
      </w:r>
      <w:r>
        <w:rPr>
          <w:rStyle w:val="aa"/>
          <w:rFonts w:ascii="微软雅黑" w:hAnsi="微软雅黑"/>
          <w:color w:val="333333"/>
          <w:sz w:val="28"/>
          <w:szCs w:val="28"/>
        </w:rPr>
        <w:t> </w:t>
      </w:r>
      <w:r>
        <w:rPr>
          <w:rFonts w:ascii="微软雅黑" w:hAnsi="微软雅黑" w:hint="eastAsia"/>
          <w:color w:val="333333"/>
          <w:sz w:val="28"/>
          <w:szCs w:val="28"/>
        </w:rPr>
        <w:t>事业单位工作人员年度考核被确定为基本合格档次的，用人单位按照下列规定办理：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（一）对其诫勉，限期改进；</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（二）不得增加薪级工资；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（三）按照有关规定核减绩效工资；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（四）本年度不计算为现聘岗位（职员等级）的任职年限；</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（五）一年内不得聘用到高于调整后所聘岗位等级的岗位；</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（六）连续两年被确定为基本合格档次的，按照降低</w:t>
      </w:r>
      <w:r>
        <w:rPr>
          <w:rFonts w:ascii="微软雅黑" w:hAnsi="微软雅黑"/>
          <w:color w:val="333333"/>
          <w:sz w:val="28"/>
          <w:szCs w:val="28"/>
        </w:rPr>
        <w:t>1</w:t>
      </w:r>
      <w:r>
        <w:rPr>
          <w:rFonts w:ascii="微软雅黑" w:hAnsi="微软雅黑" w:hint="eastAsia"/>
          <w:color w:val="333333"/>
          <w:sz w:val="28"/>
          <w:szCs w:val="28"/>
        </w:rPr>
        <w:t>～</w:t>
      </w:r>
      <w:r>
        <w:rPr>
          <w:rFonts w:ascii="微软雅黑" w:hAnsi="微软雅黑"/>
          <w:color w:val="333333"/>
          <w:sz w:val="28"/>
          <w:szCs w:val="28"/>
        </w:rPr>
        <w:t>2</w:t>
      </w:r>
      <w:r>
        <w:rPr>
          <w:rFonts w:ascii="微软雅黑" w:hAnsi="微软雅黑" w:hint="eastAsia"/>
          <w:color w:val="333333"/>
          <w:sz w:val="28"/>
          <w:szCs w:val="28"/>
        </w:rPr>
        <w:t>个岗位等级的原则调整到同类别或者其他类别的岗位。</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w:t>
      </w:r>
      <w:r>
        <w:rPr>
          <w:rStyle w:val="aa"/>
          <w:rFonts w:ascii="微软雅黑" w:hAnsi="微软雅黑" w:hint="eastAsia"/>
          <w:color w:val="333333"/>
          <w:sz w:val="28"/>
          <w:szCs w:val="28"/>
        </w:rPr>
        <w:t>第三十八条</w:t>
      </w:r>
      <w:r>
        <w:rPr>
          <w:rFonts w:ascii="微软雅黑" w:hAnsi="微软雅黑"/>
          <w:color w:val="333333"/>
          <w:sz w:val="28"/>
          <w:szCs w:val="28"/>
        </w:rPr>
        <w:t> </w:t>
      </w:r>
      <w:r>
        <w:rPr>
          <w:rFonts w:ascii="微软雅黑" w:hAnsi="微软雅黑" w:hint="eastAsia"/>
          <w:color w:val="333333"/>
          <w:sz w:val="28"/>
          <w:szCs w:val="28"/>
        </w:rPr>
        <w:t>事业单位工作人员年度考核被确定为不合格档次的，用人单位按照下列规定办理：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（一）不得增加薪级工资；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（二）按照有关规定核减绩效工资；</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（三）按照降低</w:t>
      </w:r>
      <w:r>
        <w:rPr>
          <w:rFonts w:ascii="微软雅黑" w:hAnsi="微软雅黑"/>
          <w:color w:val="333333"/>
          <w:sz w:val="28"/>
          <w:szCs w:val="28"/>
        </w:rPr>
        <w:t>1</w:t>
      </w:r>
      <w:r>
        <w:rPr>
          <w:rFonts w:ascii="微软雅黑" w:hAnsi="微软雅黑" w:hint="eastAsia"/>
          <w:color w:val="333333"/>
          <w:sz w:val="28"/>
          <w:szCs w:val="28"/>
        </w:rPr>
        <w:t>～</w:t>
      </w:r>
      <w:r>
        <w:rPr>
          <w:rFonts w:ascii="微软雅黑" w:hAnsi="微软雅黑"/>
          <w:color w:val="333333"/>
          <w:sz w:val="28"/>
          <w:szCs w:val="28"/>
        </w:rPr>
        <w:t>2</w:t>
      </w:r>
      <w:r>
        <w:rPr>
          <w:rFonts w:ascii="微软雅黑" w:hAnsi="微软雅黑" w:hint="eastAsia"/>
          <w:color w:val="333333"/>
          <w:sz w:val="28"/>
          <w:szCs w:val="28"/>
        </w:rPr>
        <w:t>个岗位等级的原则调整到同类别或者其他类别的岗位；</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（四）本年度不计算为现聘岗位（职员等级）的任职年限；</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（五）一年内不得聘用到高于调整后所聘岗位等级的岗位；</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（六）连续两年年度考核被确定为不合格档次的，用人单位按照《事业单位人事管理条例》有关规定可以与其解除聘用合同。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第三十九条</w:t>
      </w:r>
      <w:r>
        <w:rPr>
          <w:rStyle w:val="aa"/>
          <w:rFonts w:ascii="微软雅黑" w:hAnsi="微软雅黑"/>
          <w:color w:val="333333"/>
          <w:sz w:val="28"/>
          <w:szCs w:val="28"/>
        </w:rPr>
        <w:t> </w:t>
      </w:r>
      <w:r>
        <w:rPr>
          <w:rFonts w:ascii="微软雅黑" w:hAnsi="微软雅黑" w:hint="eastAsia"/>
          <w:color w:val="333333"/>
          <w:sz w:val="28"/>
          <w:szCs w:val="28"/>
        </w:rPr>
        <w:t>事业单位工作人员聘期考核被确定为合格及以上档次且岗位存续的，如工作人员提出续订聘用合同的，事业单位原则上应当与其续订。</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事业单位工作人员聘期考核被确定为优秀档次的，在职务晋升、竞聘上岗、职称评审、工人技术等级考核、科研资助、评先树优等方面予以优先考虑和倾斜。</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事业单位工作人员聘期考核被确定为不合格档次的，事业单位可以不与其续订聘用合同，终止人事关系，或者在平等自愿、协商一致的基础上重新订立聘用合同。</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第七章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考核相关问题</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第四十条</w:t>
      </w:r>
      <w:r>
        <w:rPr>
          <w:rFonts w:ascii="微软雅黑" w:hAnsi="微软雅黑"/>
          <w:color w:val="333333"/>
          <w:sz w:val="28"/>
          <w:szCs w:val="28"/>
        </w:rPr>
        <w:t> </w:t>
      </w:r>
      <w:r>
        <w:rPr>
          <w:rFonts w:ascii="微软雅黑" w:hAnsi="微软雅黑" w:hint="eastAsia"/>
          <w:color w:val="333333"/>
          <w:sz w:val="28"/>
          <w:szCs w:val="28"/>
        </w:rPr>
        <w:t>对首次就业的工作人员，在试用期内参加年度考核，只写评语，不确定档次。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对非首次就业的工作人员，本年度在机关、其他事业单位、军队以及其他单位工作时间与本单位工作时间合并计算，不满全年一半工作日的（含试用期），参加年度考核，只写评语，不确定档次；工作累计满全年一半</w:t>
      </w:r>
      <w:r>
        <w:rPr>
          <w:rFonts w:ascii="微软雅黑" w:hAnsi="微软雅黑" w:hint="eastAsia"/>
          <w:color w:val="333333"/>
          <w:sz w:val="28"/>
          <w:szCs w:val="28"/>
        </w:rPr>
        <w:lastRenderedPageBreak/>
        <w:t>工作日的（含试用期），由其现所在事业单位进行年度考核并确定档次，有关情况由原单位提供。</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本条前款所称其他单位工作时间，以订立合同且缴纳养老保险的时间计算。</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第四十一条</w:t>
      </w:r>
      <w:r>
        <w:rPr>
          <w:rStyle w:val="aa"/>
          <w:rFonts w:ascii="微软雅黑" w:hAnsi="微软雅黑"/>
          <w:color w:val="333333"/>
          <w:sz w:val="28"/>
          <w:szCs w:val="28"/>
        </w:rPr>
        <w:t> </w:t>
      </w:r>
      <w:r>
        <w:rPr>
          <w:rFonts w:ascii="微软雅黑" w:hAnsi="微软雅黑" w:hint="eastAsia"/>
          <w:color w:val="333333"/>
          <w:sz w:val="28"/>
          <w:szCs w:val="28"/>
        </w:rPr>
        <w:t>对事业单位派出的工作人员进行年度考核，按照下列规定办理：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（一）挂职锻炼、驻外的工作人员，在挂职锻炼、驻外期间由挂职、派驻单位进行考核并确定档次，并反馈派出单位。挂职锻炼、驻外不足全年一半工作日的，由派出单位进行考核；</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（二）学习培训、执行任务的工作人员，由派出单位进行考核，主要根据学习培训、执行任务的表现确定档次。有关情况由其学习培训、执行任务的相关单位提供。</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第四十二条</w:t>
      </w:r>
      <w:r>
        <w:rPr>
          <w:rStyle w:val="aa"/>
          <w:rFonts w:ascii="微软雅黑" w:hAnsi="微软雅黑"/>
          <w:color w:val="333333"/>
          <w:sz w:val="28"/>
          <w:szCs w:val="28"/>
        </w:rPr>
        <w:t> </w:t>
      </w:r>
      <w:r>
        <w:rPr>
          <w:rFonts w:ascii="微软雅黑" w:hAnsi="微软雅黑" w:hint="eastAsia"/>
          <w:color w:val="333333"/>
          <w:sz w:val="28"/>
          <w:szCs w:val="28"/>
        </w:rPr>
        <w:t>对病假（工伤除外）、事假累计超过全年一半工作日的工作人员，不参加年度考核。</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第四十三条</w:t>
      </w:r>
      <w:r>
        <w:rPr>
          <w:rFonts w:ascii="微软雅黑" w:hAnsi="微软雅黑"/>
          <w:color w:val="333333"/>
          <w:sz w:val="28"/>
          <w:szCs w:val="28"/>
        </w:rPr>
        <w:t> </w:t>
      </w:r>
      <w:r>
        <w:rPr>
          <w:rFonts w:ascii="微软雅黑" w:hAnsi="微软雅黑" w:hint="eastAsia"/>
          <w:color w:val="333333"/>
          <w:sz w:val="28"/>
          <w:szCs w:val="28"/>
        </w:rPr>
        <w:t>对受政纪处分的工作人员进行年度考核，按照下列规定办理：</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（一）受到警告处分的，在作出处分决定的当年，不能确定为优秀档次；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（二）受到记过处分的，在作出处分决定的当年，确定为基本合格或者不合格档次；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（三）受到降低岗位等级或者撤职处分的，在受处分期间（含作出处分决定的当年），确定为不合格档次。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本条前款第（二）、（三）项情形，且不符合本办法第十五、十六、十七条所列基本合格、不合格情形的，不适用本办法第三十七条第（六）项、第三十八条第（三）项和第（六）项的规定。</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lastRenderedPageBreak/>
        <w:t xml:space="preserve">　　处分解除后，其年度考核不再受该处分影响。</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第四十四条</w:t>
      </w:r>
      <w:r>
        <w:rPr>
          <w:rFonts w:ascii="微软雅黑" w:hAnsi="微软雅黑"/>
          <w:color w:val="333333"/>
          <w:sz w:val="28"/>
          <w:szCs w:val="28"/>
        </w:rPr>
        <w:t> </w:t>
      </w:r>
      <w:r>
        <w:rPr>
          <w:rFonts w:ascii="微软雅黑" w:hAnsi="微软雅黑" w:hint="eastAsia"/>
          <w:color w:val="333333"/>
          <w:sz w:val="28"/>
          <w:szCs w:val="28"/>
        </w:rPr>
        <w:t>受党纪处分的工作人员年度考核按照中纪委、中组部、原人事部《关于受党纪处分的党政机关工作人员年度考核有关问题的意见》（组通字〔</w:t>
      </w:r>
      <w:r>
        <w:rPr>
          <w:rFonts w:ascii="微软雅黑" w:hAnsi="微软雅黑"/>
          <w:color w:val="333333"/>
          <w:sz w:val="28"/>
          <w:szCs w:val="28"/>
        </w:rPr>
        <w:t>1998</w:t>
      </w:r>
      <w:r>
        <w:rPr>
          <w:rFonts w:ascii="微软雅黑" w:hAnsi="微软雅黑" w:hint="eastAsia"/>
          <w:color w:val="333333"/>
          <w:sz w:val="28"/>
          <w:szCs w:val="28"/>
        </w:rPr>
        <w:t>〕</w:t>
      </w:r>
      <w:r>
        <w:rPr>
          <w:rFonts w:ascii="微软雅黑" w:hAnsi="微软雅黑"/>
          <w:color w:val="333333"/>
          <w:sz w:val="28"/>
          <w:szCs w:val="28"/>
        </w:rPr>
        <w:t>19</w:t>
      </w:r>
      <w:r>
        <w:rPr>
          <w:rFonts w:ascii="微软雅黑" w:hAnsi="微软雅黑" w:hint="eastAsia"/>
          <w:color w:val="333333"/>
          <w:sz w:val="28"/>
          <w:szCs w:val="28"/>
        </w:rPr>
        <w:t>号）和中纪委、中组部、人力资源社会保障部、国家公务员局《关于受党纪处分公务员年度考核有关问题的答复意见》（组通字〔</w:t>
      </w:r>
      <w:r>
        <w:rPr>
          <w:rFonts w:ascii="微软雅黑" w:hAnsi="微软雅黑"/>
          <w:color w:val="333333"/>
          <w:sz w:val="28"/>
          <w:szCs w:val="28"/>
        </w:rPr>
        <w:t>2016</w:t>
      </w:r>
      <w:r>
        <w:rPr>
          <w:rFonts w:ascii="微软雅黑" w:hAnsi="微软雅黑" w:hint="eastAsia"/>
          <w:color w:val="333333"/>
          <w:sz w:val="28"/>
          <w:szCs w:val="28"/>
        </w:rPr>
        <w:t>〕</w:t>
      </w:r>
      <w:r>
        <w:rPr>
          <w:rFonts w:ascii="微软雅黑" w:hAnsi="微软雅黑"/>
          <w:color w:val="333333"/>
          <w:sz w:val="28"/>
          <w:szCs w:val="28"/>
        </w:rPr>
        <w:t>60</w:t>
      </w:r>
      <w:r>
        <w:rPr>
          <w:rFonts w:ascii="微软雅黑" w:hAnsi="微软雅黑" w:hint="eastAsia"/>
          <w:color w:val="333333"/>
          <w:sz w:val="28"/>
          <w:szCs w:val="28"/>
        </w:rPr>
        <w:t>号）有关规定执行。</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第四十五条</w:t>
      </w:r>
      <w:r>
        <w:rPr>
          <w:rStyle w:val="aa"/>
          <w:rFonts w:ascii="微软雅黑" w:hAnsi="微软雅黑"/>
          <w:color w:val="333333"/>
          <w:sz w:val="28"/>
          <w:szCs w:val="28"/>
        </w:rPr>
        <w:t> </w:t>
      </w:r>
      <w:r>
        <w:rPr>
          <w:rFonts w:ascii="微软雅黑" w:hAnsi="微软雅黑" w:hint="eastAsia"/>
          <w:color w:val="333333"/>
          <w:sz w:val="28"/>
          <w:szCs w:val="28"/>
        </w:rPr>
        <w:t>事业单位工作人员涉嫌违法违纪被立案调查尚未结案的，参加年度考核，不写评语、不定档次。结案后未作党纪、政纪处分的，立案审查期间按正常考核补定档次，受党纪和政纪处分的，自首次立案到作出处分决定前的考核周期只写评语不确定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第四十六条</w:t>
      </w:r>
      <w:r>
        <w:rPr>
          <w:rStyle w:val="aa"/>
          <w:rFonts w:ascii="微软雅黑" w:hAnsi="微软雅黑"/>
          <w:color w:val="333333"/>
          <w:sz w:val="28"/>
          <w:szCs w:val="28"/>
        </w:rPr>
        <w:t> </w:t>
      </w:r>
      <w:r>
        <w:rPr>
          <w:rFonts w:ascii="微软雅黑" w:hAnsi="微软雅黑" w:hint="eastAsia"/>
          <w:color w:val="333333"/>
          <w:sz w:val="28"/>
          <w:szCs w:val="28"/>
        </w:rPr>
        <w:t>不参加年度考核或者考核不确定档次的事业单位工作人员，不得按年度考核结果增加薪级工资，绩效工资按有关规定执行，本年度不计算为现聘岗位（职员等级）的任职年限。</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第四十七条</w:t>
      </w:r>
      <w:r>
        <w:rPr>
          <w:rFonts w:ascii="微软雅黑" w:hAnsi="微软雅黑"/>
          <w:color w:val="333333"/>
          <w:sz w:val="28"/>
          <w:szCs w:val="28"/>
        </w:rPr>
        <w:t> </w:t>
      </w:r>
      <w:r>
        <w:rPr>
          <w:rFonts w:ascii="微软雅黑" w:hAnsi="微软雅黑" w:hint="eastAsia"/>
          <w:color w:val="333333"/>
          <w:sz w:val="28"/>
          <w:szCs w:val="28"/>
        </w:rPr>
        <w:t>对无正当理由不参加年度考核的事业单位工作人员，经教育后仍拒绝参加的，其考核结果直接确定为不合格档次。</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 xml:space="preserve">　第四十八条</w:t>
      </w:r>
      <w:r>
        <w:rPr>
          <w:rFonts w:ascii="微软雅黑" w:hAnsi="微软雅黑"/>
          <w:color w:val="333333"/>
          <w:sz w:val="28"/>
          <w:szCs w:val="28"/>
        </w:rPr>
        <w:t> </w:t>
      </w:r>
      <w:r>
        <w:rPr>
          <w:rFonts w:ascii="微软雅黑" w:hAnsi="微软雅黑" w:hint="eastAsia"/>
          <w:color w:val="333333"/>
          <w:sz w:val="28"/>
          <w:szCs w:val="28"/>
        </w:rPr>
        <w:t>对在考核过程中有徇私舞弊、打击报复、弄虚作假等行为的，按照有关规定予以严肃处理。</w:t>
      </w:r>
    </w:p>
    <w:p w:rsidR="00AE0AA6" w:rsidRDefault="00AE0AA6" w:rsidP="00AE0AA6">
      <w:pPr>
        <w:pStyle w:val="a9"/>
        <w:shd w:val="clear" w:color="auto" w:fill="FFFFFF"/>
        <w:spacing w:before="0" w:beforeAutospacing="0" w:after="0" w:afterAutospacing="0" w:line="520" w:lineRule="exact"/>
        <w:contextualSpacing/>
        <w:jc w:val="center"/>
        <w:rPr>
          <w:rFonts w:ascii="微软雅黑" w:hAnsi="微软雅黑"/>
          <w:color w:val="333333"/>
          <w:sz w:val="28"/>
          <w:szCs w:val="28"/>
        </w:rPr>
      </w:pPr>
      <w:r>
        <w:rPr>
          <w:rStyle w:val="aa"/>
          <w:rFonts w:ascii="微软雅黑" w:hAnsi="微软雅黑" w:hint="eastAsia"/>
          <w:color w:val="333333"/>
          <w:sz w:val="28"/>
          <w:szCs w:val="28"/>
        </w:rPr>
        <w:t>第八章</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附</w:t>
      </w:r>
      <w:r>
        <w:rPr>
          <w:rStyle w:val="aa"/>
          <w:rFonts w:ascii="微软雅黑" w:hAnsi="微软雅黑"/>
          <w:color w:val="333333"/>
          <w:sz w:val="28"/>
          <w:szCs w:val="28"/>
        </w:rPr>
        <w:t xml:space="preserve">  </w:t>
      </w:r>
      <w:r>
        <w:rPr>
          <w:rStyle w:val="aa"/>
          <w:rFonts w:ascii="微软雅黑" w:hAnsi="微软雅黑" w:hint="eastAsia"/>
          <w:color w:val="333333"/>
          <w:sz w:val="28"/>
          <w:szCs w:val="28"/>
        </w:rPr>
        <w:t>则</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第四十九条</w:t>
      </w:r>
      <w:r>
        <w:rPr>
          <w:rFonts w:ascii="微软雅黑" w:hAnsi="微软雅黑"/>
          <w:color w:val="333333"/>
          <w:sz w:val="28"/>
          <w:szCs w:val="28"/>
        </w:rPr>
        <w:t> </w:t>
      </w:r>
      <w:r>
        <w:rPr>
          <w:rFonts w:ascii="微软雅黑" w:hAnsi="微软雅黑" w:hint="eastAsia"/>
          <w:color w:val="333333"/>
          <w:sz w:val="28"/>
          <w:szCs w:val="28"/>
        </w:rPr>
        <w:t>本办法由省委组织部、省人力资源社会保障厅负责解释。</w:t>
      </w:r>
    </w:p>
    <w:p w:rsidR="00AE0AA6" w:rsidRDefault="00AE0AA6" w:rsidP="00AE0AA6">
      <w:pPr>
        <w:pStyle w:val="a9"/>
        <w:shd w:val="clear" w:color="auto" w:fill="FFFFFF"/>
        <w:spacing w:before="0" w:beforeAutospacing="0" w:after="0" w:afterAutospacing="0" w:line="520" w:lineRule="exact"/>
        <w:contextualSpacing/>
        <w:rPr>
          <w:rFonts w:ascii="微软雅黑" w:hAnsi="微软雅黑"/>
          <w:color w:val="333333"/>
          <w:sz w:val="28"/>
          <w:szCs w:val="28"/>
        </w:rPr>
      </w:pPr>
      <w:r>
        <w:rPr>
          <w:rFonts w:ascii="微软雅黑" w:hAnsi="微软雅黑" w:hint="eastAsia"/>
          <w:color w:val="333333"/>
          <w:sz w:val="28"/>
          <w:szCs w:val="28"/>
        </w:rPr>
        <w:t xml:space="preserve">　　</w:t>
      </w:r>
      <w:r>
        <w:rPr>
          <w:rStyle w:val="aa"/>
          <w:rFonts w:ascii="微软雅黑" w:hAnsi="微软雅黑" w:hint="eastAsia"/>
          <w:color w:val="333333"/>
          <w:sz w:val="28"/>
          <w:szCs w:val="28"/>
        </w:rPr>
        <w:t>第五十条</w:t>
      </w:r>
      <w:r>
        <w:rPr>
          <w:rStyle w:val="aa"/>
          <w:rFonts w:ascii="微软雅黑" w:hAnsi="微软雅黑"/>
          <w:color w:val="333333"/>
          <w:sz w:val="28"/>
          <w:szCs w:val="28"/>
        </w:rPr>
        <w:t> </w:t>
      </w:r>
      <w:r>
        <w:rPr>
          <w:rFonts w:ascii="微软雅黑" w:hAnsi="微软雅黑" w:hint="eastAsia"/>
          <w:color w:val="333333"/>
          <w:sz w:val="28"/>
          <w:szCs w:val="28"/>
        </w:rPr>
        <w:t>本办法自印发之日起施行。</w:t>
      </w:r>
    </w:p>
    <w:p w:rsidR="00AE0AA6" w:rsidRDefault="00AE0AA6" w:rsidP="00AE0AA6">
      <w:pPr>
        <w:pStyle w:val="a9"/>
        <w:shd w:val="clear" w:color="auto" w:fill="FFFFFF"/>
        <w:spacing w:before="0" w:beforeAutospacing="0" w:after="0" w:afterAutospacing="0" w:line="540" w:lineRule="exact"/>
        <w:contextualSpacing/>
        <w:rPr>
          <w:rFonts w:ascii="微软雅黑" w:hAnsi="微软雅黑"/>
          <w:color w:val="333333"/>
          <w:sz w:val="28"/>
          <w:szCs w:val="28"/>
        </w:rPr>
      </w:pPr>
      <w:r>
        <w:rPr>
          <w:rFonts w:ascii="微软雅黑" w:hAnsi="微软雅黑"/>
          <w:color w:val="333333"/>
          <w:sz w:val="28"/>
          <w:szCs w:val="28"/>
        </w:rPr>
        <w:t> </w:t>
      </w:r>
    </w:p>
    <w:p w:rsidR="00AE0AA6" w:rsidRDefault="00AE0AA6" w:rsidP="00AE0AA6">
      <w:pPr>
        <w:spacing w:line="540" w:lineRule="exact"/>
        <w:rPr>
          <w:sz w:val="28"/>
          <w:szCs w:val="28"/>
        </w:rPr>
      </w:pPr>
    </w:p>
    <w:p w:rsidR="00AE0AA6" w:rsidRPr="002B4F8F" w:rsidRDefault="00AE0AA6" w:rsidP="00AE0AA6">
      <w:pPr>
        <w:pStyle w:val="a9"/>
        <w:shd w:val="clear" w:color="auto" w:fill="FFFFFF"/>
        <w:spacing w:before="0" w:beforeAutospacing="0" w:after="0" w:afterAutospacing="0" w:line="540" w:lineRule="exact"/>
        <w:ind w:firstLineChars="200" w:firstLine="634"/>
        <w:contextualSpacing/>
        <w:rPr>
          <w:sz w:val="28"/>
          <w:szCs w:val="28"/>
        </w:rPr>
      </w:pPr>
      <w:r w:rsidRPr="000921A7">
        <w:rPr>
          <w:rFonts w:ascii="仿宋" w:eastAsia="仿宋" w:hAnsi="仿宋" w:hint="eastAsia"/>
          <w:b/>
          <w:sz w:val="32"/>
          <w:szCs w:val="32"/>
        </w:rPr>
        <w:t xml:space="preserve">       </w:t>
      </w:r>
      <w:r>
        <w:rPr>
          <w:rStyle w:val="aa"/>
          <w:rFonts w:ascii="微软雅黑" w:hAnsi="微软雅黑" w:hint="eastAsia"/>
          <w:color w:val="333333"/>
          <w:sz w:val="28"/>
          <w:szCs w:val="28"/>
        </w:rPr>
        <w:t xml:space="preserve">             </w:t>
      </w:r>
    </w:p>
    <w:p w:rsidR="00D64F6B" w:rsidRPr="007E1492" w:rsidRDefault="006F7E5F" w:rsidP="00D64F6B">
      <w:pPr>
        <w:rPr>
          <w:szCs w:val="32"/>
        </w:rPr>
      </w:pPr>
      <w:r w:rsidRPr="006F7E5F">
        <w:rPr>
          <w:noProof/>
          <w:sz w:val="20"/>
          <w:szCs w:val="32"/>
        </w:rPr>
        <w:pict>
          <v:shape id="_x0000_s1041" type="#_x0000_t202" style="position:absolute;left:0;text-align:left;margin-left:0;margin-top:0;width:442.2pt;height:149.05pt;z-index:251659776;mso-position-horizontal:center;mso-position-vertical:bottom;mso-position-vertical-relative:margin" filled="f" stroked="f">
            <v:textbox style="mso-next-textbox:#_x0000_s1041;mso-fit-shape-to-text:t" inset="0,0,0,2.5mm">
              <w:txbxContent>
                <w:p w:rsidR="00A90335" w:rsidRPr="00BB2ABC" w:rsidRDefault="00BB2ABC" w:rsidP="00A90335">
                  <w:pPr>
                    <w:spacing w:line="0" w:lineRule="atLeast"/>
                    <w:rPr>
                      <w:rFonts w:ascii="Times New Roman" w:eastAsia="宋体" w:hAnsi="Times New Roman"/>
                      <w:sz w:val="2"/>
                      <w:szCs w:val="2"/>
                    </w:rPr>
                  </w:pPr>
                  <w:bookmarkStart w:id="1" w:name="gongkai"/>
                  <w:r w:rsidRPr="00BB2ABC">
                    <w:rPr>
                      <w:rFonts w:ascii="Times New Roman" w:eastAsia="宋体" w:hAnsi="Times New Roman"/>
                      <w:sz w:val="2"/>
                      <w:szCs w:val="2"/>
                    </w:rPr>
                    <w:t xml:space="preserve"> </w:t>
                  </w:r>
                  <w:bookmarkEnd w:id="1"/>
                </w:p>
                <w:tbl>
                  <w:tblPr>
                    <w:tblW w:w="8845" w:type="dxa"/>
                    <w:tblBorders>
                      <w:top w:val="single" w:sz="8" w:space="0" w:color="auto"/>
                      <w:bottom w:val="single" w:sz="8" w:space="0" w:color="auto"/>
                      <w:insideH w:val="single" w:sz="6" w:space="0" w:color="auto"/>
                      <w:insideV w:val="single" w:sz="6" w:space="0" w:color="auto"/>
                    </w:tblBorders>
                    <w:tblCellMar>
                      <w:left w:w="0" w:type="dxa"/>
                      <w:right w:w="0" w:type="dxa"/>
                    </w:tblCellMar>
                    <w:tblLook w:val="01E0"/>
                  </w:tblPr>
                  <w:tblGrid>
                    <w:gridCol w:w="8845"/>
                  </w:tblGrid>
                  <w:tr w:rsidR="003F76C4" w:rsidRPr="00C132BC">
                    <w:trPr>
                      <w:trHeight w:val="285"/>
                    </w:trPr>
                    <w:tc>
                      <w:tcPr>
                        <w:tcW w:w="8845" w:type="dxa"/>
                        <w:vAlign w:val="bottom"/>
                      </w:tcPr>
                      <w:p w:rsidR="003F76C4" w:rsidRPr="00B32032" w:rsidRDefault="00AE0AA6" w:rsidP="00AE0AA6">
                        <w:pPr>
                          <w:ind w:leftChars="100" w:left="316" w:rightChars="100" w:right="316"/>
                          <w:jc w:val="distribute"/>
                          <w:rPr>
                            <w:rFonts w:ascii="方正仿宋简体" w:eastAsia="方正仿宋简体" w:hAnsi="仿宋"/>
                            <w:kern w:val="0"/>
                            <w:sz w:val="28"/>
                            <w:szCs w:val="28"/>
                          </w:rPr>
                        </w:pPr>
                        <w:r>
                          <w:rPr>
                            <w:rFonts w:hAnsi="仿宋" w:hint="eastAsia"/>
                            <w:kern w:val="0"/>
                            <w:sz w:val="28"/>
                            <w:szCs w:val="28"/>
                          </w:rPr>
                          <w:t>山东省滨州畜牧兽医研究院办公室</w:t>
                        </w:r>
                        <w:r>
                          <w:rPr>
                            <w:rFonts w:hAnsi="仿宋"/>
                            <w:kern w:val="0"/>
                            <w:sz w:val="28"/>
                            <w:szCs w:val="28"/>
                          </w:rPr>
                          <w:t xml:space="preserve">           2020</w:t>
                        </w:r>
                        <w:r>
                          <w:rPr>
                            <w:rFonts w:hAnsi="仿宋"/>
                            <w:kern w:val="0"/>
                            <w:sz w:val="28"/>
                            <w:szCs w:val="28"/>
                          </w:rPr>
                          <w:t>年</w:t>
                        </w:r>
                        <w:r>
                          <w:rPr>
                            <w:rFonts w:hAnsi="仿宋" w:hint="eastAsia"/>
                            <w:kern w:val="0"/>
                            <w:sz w:val="28"/>
                            <w:szCs w:val="28"/>
                          </w:rPr>
                          <w:t>3</w:t>
                        </w:r>
                        <w:r>
                          <w:rPr>
                            <w:rFonts w:hAnsi="仿宋"/>
                            <w:kern w:val="0"/>
                            <w:sz w:val="28"/>
                            <w:szCs w:val="28"/>
                          </w:rPr>
                          <w:t>月</w:t>
                        </w:r>
                        <w:r>
                          <w:rPr>
                            <w:rFonts w:hAnsi="仿宋" w:hint="eastAsia"/>
                            <w:kern w:val="0"/>
                            <w:sz w:val="28"/>
                            <w:szCs w:val="28"/>
                          </w:rPr>
                          <w:t>25</w:t>
                        </w:r>
                        <w:r>
                          <w:rPr>
                            <w:rFonts w:hAnsi="仿宋"/>
                            <w:kern w:val="0"/>
                            <w:sz w:val="28"/>
                            <w:szCs w:val="28"/>
                          </w:rPr>
                          <w:t>日印发</w:t>
                        </w:r>
                      </w:p>
                    </w:tc>
                  </w:tr>
                </w:tbl>
                <w:p w:rsidR="003F76C4" w:rsidRPr="00BB2ABC" w:rsidRDefault="003F76C4" w:rsidP="00A90335">
                  <w:pPr>
                    <w:spacing w:line="0" w:lineRule="atLeast"/>
                    <w:rPr>
                      <w:rFonts w:ascii="Times New Roman" w:eastAsia="宋体" w:hAnsi="Times New Roman"/>
                      <w:sz w:val="2"/>
                      <w:szCs w:val="2"/>
                    </w:rPr>
                  </w:pPr>
                </w:p>
              </w:txbxContent>
            </v:textbox>
            <w10:wrap anchory="margin"/>
          </v:shape>
        </w:pict>
      </w:r>
    </w:p>
    <w:sectPr w:rsidR="00D64F6B" w:rsidRPr="007E1492" w:rsidSect="0075437B">
      <w:headerReference w:type="default" r:id="rId6"/>
      <w:footerReference w:type="even" r:id="rId7"/>
      <w:footerReference w:type="default" r:id="rId8"/>
      <w:pgSz w:w="11906" w:h="16838" w:code="9"/>
      <w:pgMar w:top="1928" w:right="1474" w:bottom="1814" w:left="1588" w:header="851" w:footer="1531" w:gutter="0"/>
      <w:cols w:space="425"/>
      <w:docGrid w:type="linesAndChars" w:linePitch="59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68" w:rsidRDefault="00C21D68" w:rsidP="00D64F6B">
      <w:r>
        <w:separator/>
      </w:r>
    </w:p>
  </w:endnote>
  <w:endnote w:type="continuationSeparator" w:id="0">
    <w:p w:rsidR="00C21D68" w:rsidRDefault="00C21D68" w:rsidP="00D64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标准公文_仿宋">
    <w:altName w:val="Arial Unicode MS"/>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小标宋">
    <w:altName w:val="方正报宋繁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B" w:rsidRDefault="006F7E5F" w:rsidP="00AE0AA6">
    <w:pPr>
      <w:pStyle w:val="a4"/>
      <w:framePr w:wrap="around" w:vAnchor="text" w:hAnchor="margin" w:xAlign="outside" w:y="1"/>
      <w:rPr>
        <w:rStyle w:val="a5"/>
      </w:rPr>
    </w:pPr>
    <w:r>
      <w:rPr>
        <w:rStyle w:val="a5"/>
      </w:rPr>
      <w:fldChar w:fldCharType="begin"/>
    </w:r>
    <w:r w:rsidR="002532EB">
      <w:rPr>
        <w:rStyle w:val="a5"/>
      </w:rPr>
      <w:instrText xml:space="preserve">PAGE  </w:instrText>
    </w:r>
    <w:r>
      <w:rPr>
        <w:rStyle w:val="a5"/>
      </w:rPr>
      <w:fldChar w:fldCharType="separate"/>
    </w:r>
    <w:r w:rsidR="002532EB">
      <w:rPr>
        <w:rStyle w:val="a5"/>
        <w:noProof/>
      </w:rPr>
      <w:t>1</w:t>
    </w:r>
    <w:r>
      <w:rPr>
        <w:rStyle w:val="a5"/>
      </w:rPr>
      <w:fldChar w:fldCharType="end"/>
    </w:r>
  </w:p>
  <w:p w:rsidR="002532EB" w:rsidRDefault="002532E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B" w:rsidRDefault="002532EB" w:rsidP="00AE0AA6">
    <w:pPr>
      <w:pStyle w:val="a4"/>
      <w:framePr w:wrap="around" w:vAnchor="text" w:hAnchor="margin" w:xAlign="outside" w:y="1"/>
      <w:ind w:leftChars="100" w:left="320" w:rightChars="100" w:right="320"/>
      <w:rPr>
        <w:rStyle w:val="a5"/>
        <w:b/>
        <w:bCs/>
        <w:sz w:val="28"/>
      </w:rPr>
    </w:pPr>
    <w:r>
      <w:rPr>
        <w:rStyle w:val="a5"/>
        <w:rFonts w:hint="eastAsia"/>
        <w:sz w:val="28"/>
      </w:rPr>
      <w:t>—</w:t>
    </w:r>
    <w:r>
      <w:rPr>
        <w:rStyle w:val="a5"/>
        <w:sz w:val="28"/>
      </w:rPr>
      <w:t xml:space="preserve"> </w:t>
    </w:r>
    <w:r w:rsidR="006F7E5F">
      <w:rPr>
        <w:rStyle w:val="a5"/>
        <w:sz w:val="28"/>
      </w:rPr>
      <w:fldChar w:fldCharType="begin"/>
    </w:r>
    <w:r>
      <w:rPr>
        <w:rStyle w:val="a5"/>
        <w:sz w:val="28"/>
      </w:rPr>
      <w:instrText xml:space="preserve">PAGE  </w:instrText>
    </w:r>
    <w:r w:rsidR="006F7E5F">
      <w:rPr>
        <w:rStyle w:val="a5"/>
        <w:sz w:val="28"/>
      </w:rPr>
      <w:fldChar w:fldCharType="separate"/>
    </w:r>
    <w:r w:rsidR="00AC7DE2">
      <w:rPr>
        <w:rStyle w:val="a5"/>
        <w:noProof/>
        <w:sz w:val="28"/>
      </w:rPr>
      <w:t>18</w:t>
    </w:r>
    <w:r w:rsidR="006F7E5F">
      <w:rPr>
        <w:rStyle w:val="a5"/>
        <w:sz w:val="28"/>
      </w:rPr>
      <w:fldChar w:fldCharType="end"/>
    </w:r>
    <w:r>
      <w:rPr>
        <w:rStyle w:val="a5"/>
        <w:sz w:val="28"/>
      </w:rPr>
      <w:t xml:space="preserve"> </w:t>
    </w:r>
    <w:r>
      <w:rPr>
        <w:rStyle w:val="a5"/>
        <w:rFonts w:hint="eastAsia"/>
        <w:sz w:val="28"/>
      </w:rPr>
      <w:t>—</w:t>
    </w:r>
  </w:p>
  <w:p w:rsidR="002532EB" w:rsidRDefault="002532E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68" w:rsidRDefault="00C21D68" w:rsidP="00D64F6B">
      <w:r>
        <w:separator/>
      </w:r>
    </w:p>
  </w:footnote>
  <w:footnote w:type="continuationSeparator" w:id="0">
    <w:p w:rsidR="00C21D68" w:rsidRDefault="00C21D68" w:rsidP="00D64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B" w:rsidRDefault="002532E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58"/>
  <w:drawingGridVerticalSpacing w:val="595"/>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703"/>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7B88"/>
    <w:rsid w:val="004C16E6"/>
    <w:rsid w:val="004C2140"/>
    <w:rsid w:val="004C2436"/>
    <w:rsid w:val="004D0BAD"/>
    <w:rsid w:val="004F5424"/>
    <w:rsid w:val="005051DF"/>
    <w:rsid w:val="0054409C"/>
    <w:rsid w:val="005B0EF3"/>
    <w:rsid w:val="005F53B2"/>
    <w:rsid w:val="005F7731"/>
    <w:rsid w:val="0067018E"/>
    <w:rsid w:val="006938DB"/>
    <w:rsid w:val="006956FD"/>
    <w:rsid w:val="006A1FE8"/>
    <w:rsid w:val="006B51AB"/>
    <w:rsid w:val="006B5535"/>
    <w:rsid w:val="006E325F"/>
    <w:rsid w:val="006F6703"/>
    <w:rsid w:val="006F7E5F"/>
    <w:rsid w:val="00720828"/>
    <w:rsid w:val="00746606"/>
    <w:rsid w:val="0075437B"/>
    <w:rsid w:val="007635BF"/>
    <w:rsid w:val="00796F6A"/>
    <w:rsid w:val="007A0FEC"/>
    <w:rsid w:val="007E1492"/>
    <w:rsid w:val="00845F5A"/>
    <w:rsid w:val="00865168"/>
    <w:rsid w:val="008676E9"/>
    <w:rsid w:val="00871548"/>
    <w:rsid w:val="008D17CA"/>
    <w:rsid w:val="008E5A99"/>
    <w:rsid w:val="008F0552"/>
    <w:rsid w:val="008F0D49"/>
    <w:rsid w:val="008F5124"/>
    <w:rsid w:val="00946383"/>
    <w:rsid w:val="0094799A"/>
    <w:rsid w:val="00984CEB"/>
    <w:rsid w:val="009E07ED"/>
    <w:rsid w:val="00A3468F"/>
    <w:rsid w:val="00A51890"/>
    <w:rsid w:val="00A53183"/>
    <w:rsid w:val="00A55D19"/>
    <w:rsid w:val="00A842BD"/>
    <w:rsid w:val="00A90335"/>
    <w:rsid w:val="00AA3962"/>
    <w:rsid w:val="00AB3D14"/>
    <w:rsid w:val="00AC7DE2"/>
    <w:rsid w:val="00AE0AA6"/>
    <w:rsid w:val="00AF4FF6"/>
    <w:rsid w:val="00B32032"/>
    <w:rsid w:val="00B81943"/>
    <w:rsid w:val="00B861FD"/>
    <w:rsid w:val="00BB2ABC"/>
    <w:rsid w:val="00C12F1A"/>
    <w:rsid w:val="00C132BC"/>
    <w:rsid w:val="00C15BD8"/>
    <w:rsid w:val="00C21D6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4B91"/>
    <w:rsid w:val="00E4313B"/>
    <w:rsid w:val="00E529DC"/>
    <w:rsid w:val="00E569A4"/>
    <w:rsid w:val="00EB0534"/>
    <w:rsid w:val="00EB20B2"/>
    <w:rsid w:val="00EB43B8"/>
    <w:rsid w:val="00F365D5"/>
    <w:rsid w:val="00F4346F"/>
    <w:rsid w:val="00F66F37"/>
    <w:rsid w:val="00F81B5D"/>
    <w:rsid w:val="00FA720E"/>
    <w:rsid w:val="00FB0B32"/>
    <w:rsid w:val="00FE6B72"/>
    <w:rsid w:val="00FF0236"/>
    <w:rsid w:val="00FF2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31"/>
    <w:pPr>
      <w:widowControl w:val="0"/>
      <w:jc w:val="both"/>
    </w:pPr>
    <w:rPr>
      <w:rFonts w:ascii="宋体" w:eastAsia="标准公文_仿宋" w:hAnsi="宋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64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F6B"/>
    <w:rPr>
      <w:rFonts w:ascii="宋体" w:eastAsia="方正仿宋简体" w:hAnsi="宋体"/>
      <w:sz w:val="18"/>
      <w:szCs w:val="18"/>
    </w:rPr>
  </w:style>
  <w:style w:type="paragraph" w:styleId="a4">
    <w:name w:val="footer"/>
    <w:basedOn w:val="a"/>
    <w:link w:val="Char0"/>
    <w:unhideWhenUsed/>
    <w:rsid w:val="00D64F6B"/>
    <w:pPr>
      <w:tabs>
        <w:tab w:val="center" w:pos="4153"/>
        <w:tab w:val="right" w:pos="8306"/>
      </w:tabs>
      <w:snapToGrid w:val="0"/>
      <w:jc w:val="left"/>
    </w:pPr>
    <w:rPr>
      <w:sz w:val="18"/>
      <w:szCs w:val="18"/>
    </w:rPr>
  </w:style>
  <w:style w:type="character" w:customStyle="1" w:styleId="Char0">
    <w:name w:val="页脚 Char"/>
    <w:basedOn w:val="a0"/>
    <w:link w:val="a4"/>
    <w:uiPriority w:val="99"/>
    <w:rsid w:val="00D64F6B"/>
    <w:rPr>
      <w:rFonts w:ascii="宋体" w:eastAsia="方正仿宋简体" w:hAnsi="宋体"/>
      <w:sz w:val="18"/>
      <w:szCs w:val="18"/>
    </w:rPr>
  </w:style>
  <w:style w:type="character" w:styleId="a5">
    <w:name w:val="page number"/>
    <w:basedOn w:val="a0"/>
    <w:rsid w:val="00D64F6B"/>
  </w:style>
  <w:style w:type="paragraph" w:styleId="a6">
    <w:name w:val="Body Text"/>
    <w:basedOn w:val="a"/>
    <w:link w:val="Char1"/>
    <w:rsid w:val="00D64F6B"/>
    <w:pPr>
      <w:spacing w:line="0" w:lineRule="atLeast"/>
    </w:pPr>
    <w:rPr>
      <w:rFonts w:eastAsia="小标宋"/>
      <w:sz w:val="44"/>
      <w:szCs w:val="32"/>
    </w:rPr>
  </w:style>
  <w:style w:type="character" w:customStyle="1" w:styleId="Char1">
    <w:name w:val="正文文本 Char"/>
    <w:basedOn w:val="a0"/>
    <w:link w:val="a6"/>
    <w:rsid w:val="00D64F6B"/>
    <w:rPr>
      <w:rFonts w:ascii="宋体" w:eastAsia="小标宋" w:hAnsi="宋体" w:cs="Times New Roman"/>
      <w:sz w:val="44"/>
      <w:szCs w:val="32"/>
    </w:rPr>
  </w:style>
  <w:style w:type="table" w:styleId="a7">
    <w:name w:val="Table Grid"/>
    <w:basedOn w:val="a1"/>
    <w:rsid w:val="00A9033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AE0AA6"/>
    <w:pPr>
      <w:ind w:leftChars="2500" w:left="100"/>
    </w:pPr>
  </w:style>
  <w:style w:type="character" w:customStyle="1" w:styleId="Char2">
    <w:name w:val="日期 Char"/>
    <w:basedOn w:val="a0"/>
    <w:link w:val="a8"/>
    <w:uiPriority w:val="99"/>
    <w:semiHidden/>
    <w:rsid w:val="00AE0AA6"/>
    <w:rPr>
      <w:rFonts w:ascii="宋体" w:eastAsia="标准公文_仿宋" w:hAnsi="宋体"/>
      <w:kern w:val="2"/>
      <w:sz w:val="32"/>
      <w:szCs w:val="22"/>
    </w:rPr>
  </w:style>
  <w:style w:type="paragraph" w:styleId="a9">
    <w:name w:val="Normal (Web)"/>
    <w:basedOn w:val="a"/>
    <w:uiPriority w:val="99"/>
    <w:unhideWhenUsed/>
    <w:rsid w:val="00AE0AA6"/>
    <w:pPr>
      <w:widowControl/>
      <w:spacing w:before="100" w:beforeAutospacing="1" w:after="100" w:afterAutospacing="1"/>
      <w:jc w:val="left"/>
    </w:pPr>
    <w:rPr>
      <w:rFonts w:eastAsia="宋体" w:cs="宋体"/>
      <w:kern w:val="0"/>
      <w:sz w:val="24"/>
      <w:szCs w:val="24"/>
    </w:rPr>
  </w:style>
  <w:style w:type="character" w:styleId="aa">
    <w:name w:val="Strong"/>
    <w:basedOn w:val="a0"/>
    <w:uiPriority w:val="22"/>
    <w:qFormat/>
    <w:rsid w:val="00AE0A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4650</Words>
  <Characters>4698</Characters>
  <Application>Microsoft Office Word</Application>
  <DocSecurity>0</DocSecurity>
  <Lines>234</Lines>
  <Paragraphs>190</Paragraphs>
  <ScaleCrop>false</ScaleCrop>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pxq</dc:creator>
  <cp:lastModifiedBy>pxq</cp:lastModifiedBy>
  <cp:revision>2</cp:revision>
  <dcterms:created xsi:type="dcterms:W3CDTF">2020-04-13T00:03:00Z</dcterms:created>
  <dcterms:modified xsi:type="dcterms:W3CDTF">2020-04-13T00:11:00Z</dcterms:modified>
</cp:coreProperties>
</file>